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37334" w14:textId="77777777" w:rsidR="001A5230" w:rsidRPr="001A5230" w:rsidRDefault="001A5230">
      <w:pPr>
        <w:rPr>
          <w:rFonts w:ascii="Arial" w:eastAsia="Times New Roman" w:hAnsi="Arial" w:cs="Arial"/>
          <w:b/>
          <w:bCs/>
          <w:color w:val="000080"/>
          <w:sz w:val="20"/>
          <w:szCs w:val="20"/>
          <w:u w:val="single"/>
        </w:rPr>
      </w:pPr>
      <w:r w:rsidRPr="001A5230">
        <w:rPr>
          <w:rFonts w:ascii="Arial" w:eastAsia="Times New Roman" w:hAnsi="Arial" w:cs="Arial"/>
          <w:b/>
          <w:bCs/>
          <w:noProof/>
          <w:color w:val="000080"/>
          <w:sz w:val="20"/>
          <w:szCs w:val="20"/>
          <w:u w:val="single"/>
        </w:rPr>
        <w:drawing>
          <wp:inline distT="0" distB="0" distL="0" distR="0" wp14:anchorId="59642AC8" wp14:editId="72CA19F6">
            <wp:extent cx="6197600" cy="8154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jpg"/>
                    <pic:cNvPicPr/>
                  </pic:nvPicPr>
                  <pic:blipFill>
                    <a:blip r:embed="rId5">
                      <a:extLst>
                        <a:ext uri="{28A0092B-C50C-407E-A947-70E740481C1C}">
                          <a14:useLocalDpi xmlns:a14="http://schemas.microsoft.com/office/drawing/2010/main" val="0"/>
                        </a:ext>
                      </a:extLst>
                    </a:blip>
                    <a:stretch>
                      <a:fillRect/>
                    </a:stretch>
                  </pic:blipFill>
                  <pic:spPr>
                    <a:xfrm>
                      <a:off x="0" y="0"/>
                      <a:ext cx="6197600" cy="8154435"/>
                    </a:xfrm>
                    <a:prstGeom prst="rect">
                      <a:avLst/>
                    </a:prstGeom>
                  </pic:spPr>
                </pic:pic>
              </a:graphicData>
            </a:graphic>
          </wp:inline>
        </w:drawing>
      </w:r>
      <w:r w:rsidRPr="001A5230">
        <w:rPr>
          <w:rFonts w:ascii="Arial" w:eastAsia="Times New Roman" w:hAnsi="Arial" w:cs="Arial"/>
          <w:b/>
          <w:bCs/>
          <w:color w:val="000080"/>
          <w:sz w:val="20"/>
          <w:szCs w:val="20"/>
          <w:u w:val="single"/>
        </w:rPr>
        <w:br w:type="page"/>
      </w:r>
    </w:p>
    <w:p w14:paraId="73D78A4C" w14:textId="77777777" w:rsidR="00355504" w:rsidRPr="001A5230" w:rsidRDefault="00355504" w:rsidP="00355504">
      <w:pPr>
        <w:rPr>
          <w:rFonts w:ascii="Arial" w:eastAsia="Times New Roman" w:hAnsi="Arial" w:cs="Arial"/>
          <w:b/>
          <w:bCs/>
          <w:color w:val="000080"/>
          <w:sz w:val="20"/>
          <w:szCs w:val="20"/>
          <w:u w:val="single"/>
        </w:rPr>
      </w:pPr>
      <w:r w:rsidRPr="001A5230">
        <w:rPr>
          <w:rFonts w:ascii="Arial" w:eastAsia="Times New Roman" w:hAnsi="Arial" w:cs="Arial"/>
          <w:b/>
          <w:bCs/>
          <w:color w:val="000080"/>
          <w:sz w:val="20"/>
          <w:szCs w:val="20"/>
          <w:u w:val="single"/>
        </w:rPr>
        <w:lastRenderedPageBreak/>
        <w:t>SESSION SCHEDULE</w:t>
      </w:r>
    </w:p>
    <w:p w14:paraId="2EE181EB" w14:textId="77777777" w:rsidR="00355504" w:rsidRPr="00355504" w:rsidRDefault="00355504" w:rsidP="00355504">
      <w:pPr>
        <w:rPr>
          <w:rFonts w:ascii="Arial" w:eastAsia="Times New Roman" w:hAnsi="Arial" w:cs="Arial"/>
          <w:b/>
          <w:color w:val="1F497D" w:themeColor="text2"/>
          <w:sz w:val="20"/>
          <w:szCs w:val="20"/>
          <w:u w:val="single"/>
        </w:rPr>
      </w:pPr>
    </w:p>
    <w:tbl>
      <w:tblPr>
        <w:tblW w:w="7500" w:type="dxa"/>
        <w:tblCellSpacing w:w="20" w:type="dxa"/>
        <w:tblCellMar>
          <w:top w:w="40" w:type="dxa"/>
          <w:left w:w="40" w:type="dxa"/>
          <w:bottom w:w="40" w:type="dxa"/>
          <w:right w:w="40" w:type="dxa"/>
        </w:tblCellMar>
        <w:tblLook w:val="04A0" w:firstRow="1" w:lastRow="0" w:firstColumn="1" w:lastColumn="0" w:noHBand="0" w:noVBand="1"/>
      </w:tblPr>
      <w:tblGrid>
        <w:gridCol w:w="7500"/>
      </w:tblGrid>
      <w:tr w:rsidR="00355504" w:rsidRPr="00355504" w14:paraId="24968ABF" w14:textId="77777777" w:rsidTr="00355504">
        <w:trPr>
          <w:tblCellSpacing w:w="20" w:type="dxa"/>
        </w:trPr>
        <w:tc>
          <w:tcPr>
            <w:tcW w:w="0" w:type="auto"/>
            <w:vAlign w:val="center"/>
            <w:hideMark/>
          </w:tcPr>
          <w:p w14:paraId="1C41D509" w14:textId="77777777" w:rsidR="00355504" w:rsidRPr="00355504" w:rsidRDefault="00355504" w:rsidP="00355504">
            <w:pPr>
              <w:tabs>
                <w:tab w:val="left" w:pos="450"/>
              </w:tabs>
              <w:rPr>
                <w:rFonts w:ascii="Arial" w:eastAsia="Times New Roman" w:hAnsi="Arial" w:cs="Arial"/>
                <w:sz w:val="20"/>
                <w:szCs w:val="20"/>
              </w:rPr>
            </w:pPr>
          </w:p>
        </w:tc>
      </w:tr>
    </w:tbl>
    <w:p w14:paraId="3E557803" w14:textId="77777777" w:rsidR="00355504" w:rsidRPr="00355504" w:rsidRDefault="00355504" w:rsidP="00355504">
      <w:pPr>
        <w:rPr>
          <w:rFonts w:ascii="Arial" w:eastAsia="Times New Roman" w:hAnsi="Arial" w:cs="Arial"/>
          <w:vanish/>
          <w:sz w:val="20"/>
          <w:szCs w:val="20"/>
        </w:rPr>
      </w:pPr>
    </w:p>
    <w:tbl>
      <w:tblPr>
        <w:tblW w:w="9854" w:type="dxa"/>
        <w:tblCellSpacing w:w="20" w:type="dxa"/>
        <w:tblCellMar>
          <w:top w:w="40" w:type="dxa"/>
          <w:left w:w="40" w:type="dxa"/>
          <w:bottom w:w="40" w:type="dxa"/>
          <w:right w:w="40" w:type="dxa"/>
        </w:tblCellMar>
        <w:tblLook w:val="04A0" w:firstRow="1" w:lastRow="0" w:firstColumn="1" w:lastColumn="0" w:noHBand="0" w:noVBand="1"/>
      </w:tblPr>
      <w:tblGrid>
        <w:gridCol w:w="2150"/>
        <w:gridCol w:w="53"/>
        <w:gridCol w:w="7591"/>
        <w:gridCol w:w="60"/>
      </w:tblGrid>
      <w:tr w:rsidR="00355504" w:rsidRPr="00355504" w14:paraId="09D15483" w14:textId="77777777" w:rsidTr="00355504">
        <w:trPr>
          <w:trHeight w:val="75"/>
          <w:tblCellSpacing w:w="20" w:type="dxa"/>
        </w:trPr>
        <w:tc>
          <w:tcPr>
            <w:tcW w:w="2090" w:type="dxa"/>
            <w:hideMark/>
          </w:tcPr>
          <w:p w14:paraId="6FE9CE86" w14:textId="77777777" w:rsidR="00355504" w:rsidRPr="00355504" w:rsidRDefault="00355504" w:rsidP="00355504">
            <w:pPr>
              <w:spacing w:line="0" w:lineRule="atLeast"/>
              <w:rPr>
                <w:rFonts w:ascii="Arial" w:eastAsia="Times New Roman" w:hAnsi="Arial" w:cs="Arial"/>
                <w:sz w:val="20"/>
                <w:szCs w:val="20"/>
              </w:rPr>
            </w:pPr>
            <w:r w:rsidRPr="001A5230">
              <w:rPr>
                <w:rFonts w:ascii="Arial" w:eastAsia="Times New Roman" w:hAnsi="Arial" w:cs="Arial"/>
                <w:b/>
                <w:bCs/>
                <w:color w:val="000080"/>
                <w:sz w:val="20"/>
                <w:szCs w:val="20"/>
              </w:rPr>
              <w:t>8:30</w:t>
            </w:r>
          </w:p>
        </w:tc>
        <w:tc>
          <w:tcPr>
            <w:tcW w:w="0" w:type="auto"/>
            <w:gridSpan w:val="3"/>
            <w:hideMark/>
          </w:tcPr>
          <w:p w14:paraId="77A4D6CC" w14:textId="77777777" w:rsidR="00355504" w:rsidRPr="00355504" w:rsidRDefault="00355504" w:rsidP="00355504">
            <w:pPr>
              <w:spacing w:line="75" w:lineRule="atLeast"/>
              <w:rPr>
                <w:rFonts w:ascii="Arial" w:eastAsia="Times New Roman" w:hAnsi="Arial" w:cs="Arial"/>
                <w:sz w:val="20"/>
                <w:szCs w:val="20"/>
              </w:rPr>
            </w:pPr>
            <w:r w:rsidRPr="001A5230">
              <w:rPr>
                <w:rFonts w:ascii="Arial" w:eastAsia="Times New Roman" w:hAnsi="Arial" w:cs="Arial"/>
                <w:b/>
                <w:bCs/>
                <w:color w:val="000080"/>
                <w:sz w:val="20"/>
                <w:szCs w:val="20"/>
              </w:rPr>
              <w:t>CONTINENTAL BREAKFAST AND REGISTRATION</w:t>
            </w:r>
          </w:p>
        </w:tc>
      </w:tr>
      <w:tr w:rsidR="00355504" w:rsidRPr="00355504" w14:paraId="26EA4269" w14:textId="77777777" w:rsidTr="00355504">
        <w:trPr>
          <w:trHeight w:val="375"/>
          <w:tblCellSpacing w:w="20" w:type="dxa"/>
        </w:trPr>
        <w:tc>
          <w:tcPr>
            <w:tcW w:w="2090" w:type="dxa"/>
            <w:hideMark/>
          </w:tcPr>
          <w:p w14:paraId="3EA3D791"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9:00</w:t>
            </w:r>
          </w:p>
        </w:tc>
        <w:tc>
          <w:tcPr>
            <w:tcW w:w="0" w:type="auto"/>
            <w:gridSpan w:val="3"/>
            <w:hideMark/>
          </w:tcPr>
          <w:p w14:paraId="2E91B56F"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70C0"/>
                <w:sz w:val="21"/>
                <w:szCs w:val="21"/>
              </w:rPr>
              <w:t>Welcome</w:t>
            </w:r>
            <w:r w:rsidRPr="00355504">
              <w:rPr>
                <w:rFonts w:ascii="Arial" w:eastAsia="Times New Roman" w:hAnsi="Arial" w:cs="Arial"/>
                <w:b/>
                <w:bCs/>
                <w:color w:val="3366FF"/>
                <w:sz w:val="20"/>
                <w:szCs w:val="20"/>
              </w:rPr>
              <w:br/>
            </w:r>
            <w:r w:rsidRPr="001A5230">
              <w:rPr>
                <w:rFonts w:ascii="Arial" w:eastAsia="Times New Roman" w:hAnsi="Arial" w:cs="Arial"/>
                <w:b/>
                <w:bCs/>
                <w:color w:val="000000"/>
                <w:sz w:val="20"/>
                <w:szCs w:val="20"/>
              </w:rPr>
              <w:t>Doug Lyons, Executive Director, Connecticut Association of Independent Schools</w:t>
            </w:r>
          </w:p>
        </w:tc>
      </w:tr>
      <w:tr w:rsidR="00355504" w:rsidRPr="00355504" w14:paraId="0D707FF2" w14:textId="77777777" w:rsidTr="00355504">
        <w:trPr>
          <w:trHeight w:val="1500"/>
          <w:tblCellSpacing w:w="20" w:type="dxa"/>
        </w:trPr>
        <w:tc>
          <w:tcPr>
            <w:tcW w:w="2090" w:type="dxa"/>
            <w:hideMark/>
          </w:tcPr>
          <w:p w14:paraId="04027CE1"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9:30 - 10:30</w:t>
            </w:r>
          </w:p>
          <w:p w14:paraId="6E7D8932" w14:textId="77777777" w:rsidR="00355504" w:rsidRPr="001A5230" w:rsidRDefault="00355504" w:rsidP="00355504">
            <w:pPr>
              <w:rPr>
                <w:rFonts w:ascii="Arial" w:eastAsia="Times New Roman" w:hAnsi="Arial" w:cs="Arial"/>
                <w:noProof/>
                <w:sz w:val="20"/>
                <w:szCs w:val="20"/>
              </w:rPr>
            </w:pPr>
            <w:r w:rsidRPr="00355504">
              <w:rPr>
                <w:rFonts w:ascii="Arial" w:eastAsia="Times New Roman" w:hAnsi="Arial" w:cs="Arial"/>
                <w:sz w:val="20"/>
                <w:szCs w:val="20"/>
              </w:rPr>
              <w:t> </w:t>
            </w:r>
          </w:p>
          <w:p w14:paraId="61052B9D"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noProof/>
                <w:sz w:val="20"/>
                <w:szCs w:val="20"/>
              </w:rPr>
              <w:drawing>
                <wp:inline distT="0" distB="0" distL="0" distR="0" wp14:anchorId="4E52F45E" wp14:editId="5F7599AE">
                  <wp:extent cx="905055" cy="1218565"/>
                  <wp:effectExtent l="0" t="0" r="9525" b="635"/>
                  <wp:docPr id="3" name="Picture 3" descr="http://www.caisct.org/Customized/Uploads/ByDate/2018/August_2018/August_6th_2018/gulla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isct.org/Customized/Uploads/ByDate/2018/August_2018/August_6th_2018/gulla3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5442" cy="1219086"/>
                          </a:xfrm>
                          <a:prstGeom prst="rect">
                            <a:avLst/>
                          </a:prstGeom>
                          <a:noFill/>
                          <a:ln>
                            <a:noFill/>
                          </a:ln>
                        </pic:spPr>
                      </pic:pic>
                    </a:graphicData>
                  </a:graphic>
                </wp:inline>
              </w:drawing>
            </w:r>
          </w:p>
        </w:tc>
        <w:tc>
          <w:tcPr>
            <w:tcW w:w="0" w:type="auto"/>
            <w:gridSpan w:val="3"/>
            <w:hideMark/>
          </w:tcPr>
          <w:p w14:paraId="1E6707F8"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MORNING KEYNOTE ADDRESS</w:t>
            </w:r>
          </w:p>
          <w:p w14:paraId="71A97814" w14:textId="77777777" w:rsidR="00355504" w:rsidRPr="00355504" w:rsidRDefault="00355504" w:rsidP="00355504">
            <w:pPr>
              <w:spacing w:before="100" w:beforeAutospacing="1" w:after="100" w:afterAutospacing="1"/>
              <w:rPr>
                <w:rFonts w:ascii="Arial" w:hAnsi="Arial" w:cs="Arial"/>
                <w:sz w:val="20"/>
                <w:szCs w:val="20"/>
              </w:rPr>
            </w:pPr>
            <w:r w:rsidRPr="001A5230">
              <w:rPr>
                <w:rFonts w:ascii="Arial" w:hAnsi="Arial" w:cs="Arial"/>
                <w:b/>
                <w:bCs/>
                <w:color w:val="0070C0"/>
                <w:sz w:val="21"/>
                <w:szCs w:val="21"/>
              </w:rPr>
              <w:t>Can You See What's Ahead by Traveling Around?</w:t>
            </w:r>
            <w:r w:rsidRPr="00355504">
              <w:rPr>
                <w:rFonts w:ascii="Arial" w:hAnsi="Arial" w:cs="Arial"/>
                <w:b/>
                <w:bCs/>
                <w:color w:val="3333FF"/>
                <w:sz w:val="20"/>
                <w:szCs w:val="20"/>
              </w:rPr>
              <w:br/>
            </w:r>
            <w:r w:rsidRPr="001A5230">
              <w:rPr>
                <w:rFonts w:ascii="Arial" w:hAnsi="Arial" w:cs="Arial"/>
                <w:b/>
                <w:bCs/>
                <w:color w:val="092C4E"/>
                <w:sz w:val="18"/>
                <w:szCs w:val="18"/>
              </w:rPr>
              <w:t xml:space="preserve">John C. </w:t>
            </w:r>
            <w:proofErr w:type="spellStart"/>
            <w:r w:rsidRPr="001A5230">
              <w:rPr>
                <w:rFonts w:ascii="Arial" w:hAnsi="Arial" w:cs="Arial"/>
                <w:b/>
                <w:bCs/>
                <w:color w:val="092C4E"/>
                <w:sz w:val="18"/>
                <w:szCs w:val="18"/>
              </w:rPr>
              <w:t>Gulla</w:t>
            </w:r>
            <w:proofErr w:type="spellEnd"/>
            <w:r w:rsidRPr="001A5230">
              <w:rPr>
                <w:rFonts w:ascii="Arial" w:hAnsi="Arial" w:cs="Arial"/>
                <w:b/>
                <w:bCs/>
                <w:color w:val="092C4E"/>
                <w:sz w:val="18"/>
                <w:szCs w:val="18"/>
              </w:rPr>
              <w:t xml:space="preserve">, President, </w:t>
            </w:r>
            <w:proofErr w:type="gramStart"/>
            <w:r w:rsidRPr="001A5230">
              <w:rPr>
                <w:rFonts w:ascii="Arial" w:hAnsi="Arial" w:cs="Arial"/>
                <w:b/>
                <w:bCs/>
                <w:color w:val="092C4E"/>
                <w:sz w:val="18"/>
                <w:szCs w:val="18"/>
              </w:rPr>
              <w:t>The</w:t>
            </w:r>
            <w:proofErr w:type="gramEnd"/>
            <w:r w:rsidRPr="001A5230">
              <w:rPr>
                <w:rFonts w:ascii="Arial" w:hAnsi="Arial" w:cs="Arial"/>
                <w:b/>
                <w:bCs/>
                <w:color w:val="092C4E"/>
                <w:sz w:val="18"/>
                <w:szCs w:val="18"/>
              </w:rPr>
              <w:t xml:space="preserve"> Edward E. Ford Foundation</w:t>
            </w:r>
            <w:r w:rsidRPr="00355504">
              <w:rPr>
                <w:rFonts w:ascii="Arial" w:hAnsi="Arial" w:cs="Arial"/>
                <w:color w:val="1A1A1A"/>
                <w:sz w:val="18"/>
                <w:szCs w:val="18"/>
              </w:rPr>
              <w:br/>
              <w:t xml:space="preserve">What challenges and opportunities might the next 5-10 years bring for independent schools?  What nationwide patterns now exist, both in day and in boarding schools, as communities adapt to a rapidly changing landscape?  What might </w:t>
            </w:r>
            <w:proofErr w:type="gramStart"/>
            <w:r w:rsidRPr="00355504">
              <w:rPr>
                <w:rFonts w:ascii="Arial" w:hAnsi="Arial" w:cs="Arial"/>
                <w:color w:val="1A1A1A"/>
                <w:sz w:val="18"/>
                <w:szCs w:val="18"/>
              </w:rPr>
              <w:t>heads</w:t>
            </w:r>
            <w:proofErr w:type="gramEnd"/>
            <w:r w:rsidRPr="00355504">
              <w:rPr>
                <w:rFonts w:ascii="Arial" w:hAnsi="Arial" w:cs="Arial"/>
                <w:color w:val="1A1A1A"/>
                <w:sz w:val="18"/>
                <w:szCs w:val="18"/>
              </w:rPr>
              <w:t xml:space="preserve"> and boards consider as they chart a course forward for their schools?  I'll describe what I've seen and what I'm thinking after five years at the EE Ford Foundation based on the 350+ schools I've visited and with which I've been working. I'll discuss the types of initiatives we've been seeing at the Foundation, the ways schools are addressing the ever-present concerns about a "sustainable financial model" and some nascent thoughts about how the short-term and long-term perspectives sometimes collide for boards and heads.  </w:t>
            </w:r>
          </w:p>
        </w:tc>
      </w:tr>
      <w:tr w:rsidR="00355504" w:rsidRPr="00355504" w14:paraId="6A49FB2A" w14:textId="77777777" w:rsidTr="00355504">
        <w:trPr>
          <w:trHeight w:val="375"/>
          <w:tblCellSpacing w:w="20" w:type="dxa"/>
        </w:trPr>
        <w:tc>
          <w:tcPr>
            <w:tcW w:w="2090" w:type="dxa"/>
            <w:hideMark/>
          </w:tcPr>
          <w:p w14:paraId="2FE910F3"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10:45 - 12:15</w:t>
            </w:r>
          </w:p>
        </w:tc>
        <w:tc>
          <w:tcPr>
            <w:tcW w:w="0" w:type="auto"/>
            <w:gridSpan w:val="3"/>
            <w:hideMark/>
          </w:tcPr>
          <w:p w14:paraId="1B3C104C"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MORNING BREAKOUT SESSIONS (Choose One)</w:t>
            </w:r>
          </w:p>
        </w:tc>
      </w:tr>
      <w:tr w:rsidR="00355504" w:rsidRPr="00355504" w14:paraId="70CF33B2" w14:textId="77777777" w:rsidTr="00355504">
        <w:trPr>
          <w:trHeight w:val="1500"/>
          <w:tblCellSpacing w:w="20" w:type="dxa"/>
        </w:trPr>
        <w:tc>
          <w:tcPr>
            <w:tcW w:w="2090" w:type="dxa"/>
            <w:hideMark/>
          </w:tcPr>
          <w:p w14:paraId="33356601" w14:textId="77777777" w:rsidR="00355504" w:rsidRPr="001A5230" w:rsidRDefault="00355504" w:rsidP="00355504">
            <w:pPr>
              <w:rPr>
                <w:rFonts w:ascii="Arial" w:eastAsia="Times New Roman" w:hAnsi="Arial" w:cs="Arial"/>
                <w:sz w:val="20"/>
                <w:szCs w:val="20"/>
              </w:rPr>
            </w:pPr>
          </w:p>
          <w:p w14:paraId="229715D9" w14:textId="77777777" w:rsidR="00355504" w:rsidRPr="001A5230" w:rsidRDefault="00355504" w:rsidP="00355504">
            <w:pPr>
              <w:rPr>
                <w:rFonts w:ascii="Arial" w:eastAsia="Times New Roman" w:hAnsi="Arial" w:cs="Arial"/>
                <w:sz w:val="20"/>
                <w:szCs w:val="20"/>
              </w:rPr>
            </w:pPr>
          </w:p>
          <w:p w14:paraId="192DE560" w14:textId="77777777" w:rsidR="00355504" w:rsidRPr="001A5230" w:rsidRDefault="00355504" w:rsidP="00355504">
            <w:pPr>
              <w:rPr>
                <w:rFonts w:ascii="Arial" w:eastAsia="Times New Roman" w:hAnsi="Arial" w:cs="Arial"/>
                <w:sz w:val="20"/>
                <w:szCs w:val="20"/>
              </w:rPr>
            </w:pPr>
          </w:p>
          <w:p w14:paraId="10C5488E" w14:textId="77777777" w:rsidR="00355504" w:rsidRPr="001A5230" w:rsidRDefault="00355504" w:rsidP="00355504">
            <w:pPr>
              <w:rPr>
                <w:rFonts w:ascii="Arial" w:eastAsia="Times New Roman" w:hAnsi="Arial" w:cs="Arial"/>
                <w:sz w:val="20"/>
                <w:szCs w:val="20"/>
              </w:rPr>
            </w:pPr>
          </w:p>
          <w:p w14:paraId="7B7D174B"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noProof/>
                <w:sz w:val="20"/>
                <w:szCs w:val="20"/>
              </w:rPr>
              <w:drawing>
                <wp:inline distT="0" distB="0" distL="0" distR="0" wp14:anchorId="3D9598C1" wp14:editId="2F11F736">
                  <wp:extent cx="820693" cy="1031746"/>
                  <wp:effectExtent l="0" t="0" r="0" b="10160"/>
                  <wp:docPr id="4" name="Picture 4" descr="http://www.caisct.org/Customized/Uploads/ByDate/2018/August_2018/August_6th_2018/dougheadshotnew3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isct.org/Customized/Uploads/ByDate/2018/August_2018/August_6th_2018/dougheadshotnew325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1279" cy="1032483"/>
                          </a:xfrm>
                          <a:prstGeom prst="rect">
                            <a:avLst/>
                          </a:prstGeom>
                          <a:noFill/>
                          <a:ln>
                            <a:noFill/>
                          </a:ln>
                        </pic:spPr>
                      </pic:pic>
                    </a:graphicData>
                  </a:graphic>
                </wp:inline>
              </w:drawing>
            </w:r>
          </w:p>
        </w:tc>
        <w:tc>
          <w:tcPr>
            <w:tcW w:w="0" w:type="auto"/>
            <w:gridSpan w:val="3"/>
            <w:hideMark/>
          </w:tcPr>
          <w:p w14:paraId="08F3A2CB"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70C0"/>
                <w:sz w:val="21"/>
                <w:szCs w:val="21"/>
              </w:rPr>
              <w:t xml:space="preserve">A.1 Conversation with John C. </w:t>
            </w:r>
            <w:proofErr w:type="spellStart"/>
            <w:r w:rsidRPr="001A5230">
              <w:rPr>
                <w:rFonts w:ascii="Arial" w:eastAsia="Times New Roman" w:hAnsi="Arial" w:cs="Arial"/>
                <w:b/>
                <w:bCs/>
                <w:color w:val="0070C0"/>
                <w:sz w:val="21"/>
                <w:szCs w:val="21"/>
              </w:rPr>
              <w:t>Gulla</w:t>
            </w:r>
            <w:proofErr w:type="spellEnd"/>
          </w:p>
          <w:p w14:paraId="05B8F3AE" w14:textId="77777777" w:rsidR="00355504" w:rsidRPr="001A5230" w:rsidRDefault="00355504" w:rsidP="00355504">
            <w:pPr>
              <w:rPr>
                <w:rFonts w:ascii="Arial" w:eastAsia="Times New Roman" w:hAnsi="Arial" w:cs="Arial"/>
                <w:color w:val="1A1A1A"/>
                <w:sz w:val="18"/>
                <w:szCs w:val="18"/>
              </w:rPr>
            </w:pPr>
            <w:r w:rsidRPr="00355504">
              <w:rPr>
                <w:rFonts w:ascii="Arial" w:eastAsia="Times New Roman" w:hAnsi="Arial" w:cs="Arial"/>
                <w:color w:val="1A1A1A"/>
                <w:sz w:val="18"/>
                <w:szCs w:val="18"/>
              </w:rPr>
              <w:t>In this follow-up to the morning keynote, John will facilitate a d</w:t>
            </w:r>
            <w:r w:rsidRPr="001A5230">
              <w:rPr>
                <w:rFonts w:ascii="Arial" w:eastAsia="Times New Roman" w:hAnsi="Arial" w:cs="Arial"/>
                <w:color w:val="1A1A1A"/>
                <w:sz w:val="18"/>
                <w:szCs w:val="18"/>
              </w:rPr>
              <w:t>iscussion about the challenges a</w:t>
            </w:r>
            <w:r w:rsidRPr="00355504">
              <w:rPr>
                <w:rFonts w:ascii="Arial" w:eastAsia="Times New Roman" w:hAnsi="Arial" w:cs="Arial"/>
                <w:color w:val="1A1A1A"/>
                <w:sz w:val="18"/>
                <w:szCs w:val="18"/>
              </w:rPr>
              <w:t>nd opportunities raised during his presentation.</w:t>
            </w:r>
          </w:p>
          <w:p w14:paraId="23691AF3" w14:textId="77777777" w:rsidR="00355504" w:rsidRPr="001A5230" w:rsidRDefault="00355504" w:rsidP="00355504">
            <w:pPr>
              <w:rPr>
                <w:rFonts w:ascii="Arial" w:eastAsia="Times New Roman" w:hAnsi="Arial" w:cs="Arial"/>
                <w:color w:val="1A1A1A"/>
                <w:sz w:val="18"/>
                <w:szCs w:val="18"/>
              </w:rPr>
            </w:pPr>
          </w:p>
          <w:p w14:paraId="123BB3B9"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A.2  The</w:t>
            </w:r>
            <w:proofErr w:type="gramEnd"/>
            <w:r w:rsidRPr="001A5230">
              <w:rPr>
                <w:rFonts w:ascii="Arial" w:eastAsia="Times New Roman" w:hAnsi="Arial" w:cs="Arial"/>
                <w:b/>
                <w:bCs/>
                <w:color w:val="0070C0"/>
                <w:sz w:val="21"/>
                <w:szCs w:val="21"/>
              </w:rPr>
              <w:t xml:space="preserve"> Ideal Board-Head Relationship</w:t>
            </w:r>
            <w:r w:rsidRPr="001A5230">
              <w:rPr>
                <w:rFonts w:ascii="Arial" w:eastAsia="Times New Roman" w:hAnsi="Arial" w:cs="Arial"/>
                <w:b/>
                <w:bCs/>
                <w:sz w:val="18"/>
                <w:szCs w:val="18"/>
              </w:rPr>
              <w:t xml:space="preserve"> </w:t>
            </w:r>
          </w:p>
          <w:p w14:paraId="176A72B6"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i/>
                <w:iCs/>
                <w:sz w:val="18"/>
                <w:szCs w:val="18"/>
              </w:rPr>
              <w:t>Douglas Lyons, Executive Director, Connecticut Association of Independent Schools</w:t>
            </w:r>
          </w:p>
          <w:p w14:paraId="69BF73ED"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color w:val="000000"/>
                <w:sz w:val="18"/>
                <w:szCs w:val="18"/>
              </w:rPr>
              <w:t>The relationship between a board and its head of school is often identified as the factor most critical in determining the success of a school in meeting its goals and serving its students. An essential element in that relationship is mutual understanding of the roles and responsibilities of the head and board. This session will explore the factors that contribute to an ideal Board-Head relationship.</w:t>
            </w:r>
          </w:p>
        </w:tc>
      </w:tr>
      <w:tr w:rsidR="00355504" w:rsidRPr="00355504" w14:paraId="3164F3B5" w14:textId="77777777" w:rsidTr="00355504">
        <w:trPr>
          <w:trHeight w:val="1500"/>
          <w:tblCellSpacing w:w="20" w:type="dxa"/>
        </w:trPr>
        <w:tc>
          <w:tcPr>
            <w:tcW w:w="2090" w:type="dxa"/>
            <w:hideMark/>
          </w:tcPr>
          <w:p w14:paraId="57FF2362"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r w:rsidRPr="001A5230">
              <w:rPr>
                <w:rFonts w:ascii="Arial" w:eastAsia="Times New Roman" w:hAnsi="Arial" w:cs="Arial"/>
                <w:noProof/>
                <w:sz w:val="20"/>
                <w:szCs w:val="20"/>
              </w:rPr>
              <w:drawing>
                <wp:inline distT="0" distB="0" distL="0" distR="0" wp14:anchorId="5F4596F3" wp14:editId="0BBCDB4C">
                  <wp:extent cx="795866" cy="825710"/>
                  <wp:effectExtent l="0" t="0" r="0" b="0"/>
                  <wp:docPr id="5" name="Picture 5" descr="http://www.caisct.org/Customized/Uploads/ByDate/2018/August_2018/August_6th_2018/schwartz0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isct.org/Customized/Uploads/ByDate/2018/August_2018/August_6th_2018/schwartz023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944" cy="826828"/>
                          </a:xfrm>
                          <a:prstGeom prst="rect">
                            <a:avLst/>
                          </a:prstGeom>
                          <a:noFill/>
                          <a:ln>
                            <a:noFill/>
                          </a:ln>
                        </pic:spPr>
                      </pic:pic>
                    </a:graphicData>
                  </a:graphic>
                </wp:inline>
              </w:drawing>
            </w:r>
          </w:p>
        </w:tc>
        <w:tc>
          <w:tcPr>
            <w:tcW w:w="0" w:type="auto"/>
            <w:gridSpan w:val="3"/>
            <w:hideMark/>
          </w:tcPr>
          <w:p w14:paraId="71FD39D8" w14:textId="77777777" w:rsidR="00355504" w:rsidRPr="00355504" w:rsidRDefault="00355504" w:rsidP="00005A77">
            <w:pPr>
              <w:rPr>
                <w:rFonts w:ascii="Arial" w:eastAsia="Times New Roman" w:hAnsi="Arial" w:cs="Arial"/>
                <w:sz w:val="20"/>
                <w:szCs w:val="20"/>
              </w:rPr>
            </w:pPr>
            <w:r w:rsidRPr="001A5230">
              <w:rPr>
                <w:rFonts w:ascii="Arial" w:eastAsia="Times New Roman" w:hAnsi="Arial" w:cs="Arial"/>
                <w:b/>
                <w:bCs/>
                <w:color w:val="0070C0"/>
                <w:sz w:val="21"/>
                <w:szCs w:val="21"/>
              </w:rPr>
              <w:t>A.3 Compensation and Contracts for the Head of School: Tips, Traps and Best Practices</w:t>
            </w:r>
          </w:p>
          <w:p w14:paraId="1AA10C1B" w14:textId="77777777" w:rsidR="00355504" w:rsidRPr="00355504" w:rsidRDefault="00355504" w:rsidP="00005A77">
            <w:pPr>
              <w:rPr>
                <w:rFonts w:ascii="Arial" w:eastAsia="Times New Roman" w:hAnsi="Arial" w:cs="Arial"/>
                <w:sz w:val="20"/>
                <w:szCs w:val="20"/>
              </w:rPr>
            </w:pPr>
            <w:r w:rsidRPr="001A5230">
              <w:rPr>
                <w:rFonts w:ascii="Arial" w:eastAsia="Times New Roman" w:hAnsi="Arial" w:cs="Arial"/>
                <w:b/>
                <w:bCs/>
                <w:i/>
                <w:iCs/>
                <w:sz w:val="18"/>
                <w:szCs w:val="18"/>
              </w:rPr>
              <w:t xml:space="preserve">Sarah Goldsmith Schwartz, Founder and President, Schwartz </w:t>
            </w:r>
            <w:proofErr w:type="spellStart"/>
            <w:r w:rsidRPr="001A5230">
              <w:rPr>
                <w:rFonts w:ascii="Arial" w:eastAsia="Times New Roman" w:hAnsi="Arial" w:cs="Arial"/>
                <w:b/>
                <w:bCs/>
                <w:i/>
                <w:iCs/>
                <w:sz w:val="18"/>
                <w:szCs w:val="18"/>
              </w:rPr>
              <w:t>Hannum</w:t>
            </w:r>
            <w:proofErr w:type="spellEnd"/>
            <w:r w:rsidRPr="001A5230">
              <w:rPr>
                <w:rFonts w:ascii="Arial" w:eastAsia="Times New Roman" w:hAnsi="Arial" w:cs="Arial"/>
                <w:b/>
                <w:bCs/>
                <w:i/>
                <w:iCs/>
                <w:sz w:val="18"/>
                <w:szCs w:val="18"/>
              </w:rPr>
              <w:t xml:space="preserve"> PC</w:t>
            </w:r>
          </w:p>
          <w:p w14:paraId="2F5A2C5F" w14:textId="77777777" w:rsidR="00355504" w:rsidRPr="00355504" w:rsidRDefault="00355504" w:rsidP="00005A77">
            <w:pPr>
              <w:rPr>
                <w:rFonts w:ascii="Arial" w:eastAsia="Times New Roman" w:hAnsi="Arial" w:cs="Arial"/>
                <w:sz w:val="20"/>
                <w:szCs w:val="20"/>
              </w:rPr>
            </w:pPr>
            <w:r w:rsidRPr="00355504">
              <w:rPr>
                <w:rFonts w:ascii="Arial" w:eastAsia="Times New Roman" w:hAnsi="Arial" w:cs="Arial"/>
                <w:color w:val="000000"/>
                <w:sz w:val="18"/>
                <w:szCs w:val="18"/>
              </w:rPr>
              <w:t>This interactive session, facilitated by Sara Schwartz, who is a seasoned legal advisor relied upon by the leaders of more than 200 educational institutions for creative and strategic advice, will explore the Head of School contract process – both initial and renewal contracts. Sara will outline the key terms to include in Head of School contracts, benchmarking requirements and best practices, address rebuttable presumption obligations, and also review the current trends in benefits being provided to Heads. Will the Head be residing on campus? Sara will review best practices and legal requirements for faculty housing arrangements, including housing guidelines and an analysis of the tax consequences of conferring this benefit. Real world examples of legal disputes between schools and Heads will be discussed and used as learning opportunities. Attendees will be provided with checklists of issues to address in Head of School contracts, as well as in contracts with search firms.</w:t>
            </w:r>
          </w:p>
        </w:tc>
      </w:tr>
      <w:tr w:rsidR="00355504" w:rsidRPr="00355504" w14:paraId="38CAD2E6" w14:textId="77777777" w:rsidTr="00355504">
        <w:trPr>
          <w:trHeight w:val="1500"/>
          <w:tblCellSpacing w:w="20" w:type="dxa"/>
        </w:trPr>
        <w:tc>
          <w:tcPr>
            <w:tcW w:w="2090" w:type="dxa"/>
            <w:hideMark/>
          </w:tcPr>
          <w:p w14:paraId="08E62D44" w14:textId="77777777" w:rsidR="00355504" w:rsidRPr="001A5230" w:rsidRDefault="00355504" w:rsidP="00355504">
            <w:pPr>
              <w:rPr>
                <w:rFonts w:ascii="Arial" w:eastAsia="Times New Roman" w:hAnsi="Arial" w:cs="Arial"/>
                <w:sz w:val="20"/>
                <w:szCs w:val="20"/>
              </w:rPr>
            </w:pPr>
            <w:r w:rsidRPr="001A5230">
              <w:rPr>
                <w:rFonts w:ascii="Arial" w:eastAsia="Times New Roman" w:hAnsi="Arial" w:cs="Arial"/>
                <w:noProof/>
                <w:sz w:val="20"/>
                <w:szCs w:val="20"/>
              </w:rPr>
              <w:drawing>
                <wp:inline distT="0" distB="0" distL="0" distR="0" wp14:anchorId="67359F1D" wp14:editId="0F2617B2">
                  <wp:extent cx="842879" cy="990811"/>
                  <wp:effectExtent l="0" t="0" r="0" b="0"/>
                  <wp:docPr id="6" name="Picture 6" descr="http://www.caisct.org/Customized/Uploads/ByDate/2018/August_2018/August_6th_2018/StarrSnead16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isct.org/Customized/Uploads/ByDate/2018/August_2018/August_6th_2018/StarrSnead166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879" cy="990811"/>
                          </a:xfrm>
                          <a:prstGeom prst="rect">
                            <a:avLst/>
                          </a:prstGeom>
                          <a:noFill/>
                          <a:ln>
                            <a:noFill/>
                          </a:ln>
                        </pic:spPr>
                      </pic:pic>
                    </a:graphicData>
                  </a:graphic>
                </wp:inline>
              </w:drawing>
            </w:r>
          </w:p>
          <w:p w14:paraId="01633A43" w14:textId="77777777" w:rsidR="00355504" w:rsidRPr="001A5230" w:rsidRDefault="00355504" w:rsidP="00355504">
            <w:pPr>
              <w:rPr>
                <w:rFonts w:ascii="Arial" w:eastAsia="Times New Roman" w:hAnsi="Arial" w:cs="Arial"/>
                <w:sz w:val="20"/>
                <w:szCs w:val="20"/>
              </w:rPr>
            </w:pPr>
          </w:p>
          <w:p w14:paraId="56BEC46D" w14:textId="77777777" w:rsidR="00355504" w:rsidRPr="001A5230" w:rsidRDefault="00355504" w:rsidP="00355504">
            <w:pPr>
              <w:rPr>
                <w:rFonts w:ascii="Arial" w:eastAsia="Times New Roman" w:hAnsi="Arial" w:cs="Arial"/>
                <w:sz w:val="20"/>
                <w:szCs w:val="20"/>
              </w:rPr>
            </w:pPr>
          </w:p>
          <w:p w14:paraId="6F826A41" w14:textId="77777777" w:rsidR="00355504" w:rsidRPr="001A5230" w:rsidRDefault="00355504" w:rsidP="00355504">
            <w:pPr>
              <w:rPr>
                <w:rFonts w:ascii="Arial" w:eastAsia="Times New Roman" w:hAnsi="Arial" w:cs="Arial"/>
                <w:sz w:val="6"/>
                <w:szCs w:val="6"/>
              </w:rPr>
            </w:pPr>
          </w:p>
          <w:p w14:paraId="7933310D" w14:textId="77777777" w:rsidR="00355504" w:rsidRPr="001A5230" w:rsidRDefault="00355504" w:rsidP="00355504">
            <w:pPr>
              <w:rPr>
                <w:rFonts w:ascii="Arial" w:eastAsia="Times New Roman" w:hAnsi="Arial" w:cs="Arial"/>
              </w:rPr>
            </w:pPr>
            <w:r w:rsidRPr="001A5230">
              <w:rPr>
                <w:rFonts w:ascii="Arial" w:eastAsia="Times New Roman" w:hAnsi="Arial" w:cs="Arial"/>
                <w:noProof/>
              </w:rPr>
              <w:drawing>
                <wp:inline distT="0" distB="0" distL="0" distR="0" wp14:anchorId="4367BA51" wp14:editId="7D63872B">
                  <wp:extent cx="918552" cy="956945"/>
                  <wp:effectExtent l="0" t="0" r="0" b="8255"/>
                  <wp:docPr id="28" name="Picture 28" descr="http://www.caisct.org/Customized/Uploads/ByDate/2018/August_2018/August_6th_2018/branson8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isct.org/Customized/Uploads/ByDate/2018/August_2018/August_6th_2018/branson802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552" cy="956945"/>
                          </a:xfrm>
                          <a:prstGeom prst="rect">
                            <a:avLst/>
                          </a:prstGeom>
                          <a:noFill/>
                          <a:ln>
                            <a:noFill/>
                          </a:ln>
                        </pic:spPr>
                      </pic:pic>
                    </a:graphicData>
                  </a:graphic>
                </wp:inline>
              </w:drawing>
            </w:r>
            <w:r w:rsidRPr="001A5230">
              <w:rPr>
                <w:rFonts w:ascii="Arial" w:eastAsia="Times New Roman" w:hAnsi="Arial" w:cs="Arial"/>
              </w:rPr>
              <w:t> </w:t>
            </w:r>
          </w:p>
          <w:p w14:paraId="3BEDC03A" w14:textId="77777777" w:rsidR="00355504" w:rsidRPr="00355504" w:rsidRDefault="00355504" w:rsidP="00355504">
            <w:pPr>
              <w:rPr>
                <w:rFonts w:ascii="Arial" w:eastAsia="Times New Roman" w:hAnsi="Arial" w:cs="Arial"/>
                <w:sz w:val="20"/>
                <w:szCs w:val="20"/>
              </w:rPr>
            </w:pPr>
          </w:p>
        </w:tc>
        <w:tc>
          <w:tcPr>
            <w:tcW w:w="0" w:type="auto"/>
            <w:gridSpan w:val="3"/>
          </w:tcPr>
          <w:p w14:paraId="2AF43854" w14:textId="77777777" w:rsidR="00355504" w:rsidRPr="00355504" w:rsidRDefault="00355504" w:rsidP="00355504">
            <w:pPr>
              <w:rPr>
                <w:rFonts w:ascii="Arial" w:eastAsia="Times New Roman" w:hAnsi="Arial" w:cs="Arial"/>
                <w:sz w:val="20"/>
                <w:szCs w:val="20"/>
              </w:rPr>
            </w:pPr>
            <w:proofErr w:type="gramStart"/>
            <w:r w:rsidRPr="00355504">
              <w:rPr>
                <w:rFonts w:ascii="Arial" w:eastAsia="Times New Roman" w:hAnsi="Arial" w:cs="Arial"/>
                <w:b/>
                <w:bCs/>
                <w:color w:val="0070C0"/>
                <w:sz w:val="21"/>
                <w:szCs w:val="21"/>
              </w:rPr>
              <w:t>A.4  The</w:t>
            </w:r>
            <w:proofErr w:type="gramEnd"/>
            <w:r w:rsidRPr="00355504">
              <w:rPr>
                <w:rFonts w:ascii="Arial" w:eastAsia="Times New Roman" w:hAnsi="Arial" w:cs="Arial"/>
                <w:b/>
                <w:bCs/>
                <w:color w:val="0070C0"/>
                <w:sz w:val="21"/>
                <w:szCs w:val="21"/>
              </w:rPr>
              <w:t xml:space="preserve"> Trustee's Role in Fundraising: Solicitation Savvy, Fearless Fundraising</w:t>
            </w:r>
            <w:r w:rsidRPr="00355504">
              <w:rPr>
                <w:rFonts w:ascii="Arial" w:eastAsia="Times New Roman" w:hAnsi="Arial" w:cs="Arial"/>
                <w:b/>
                <w:bCs/>
                <w:color w:val="0070C0"/>
                <w:sz w:val="20"/>
                <w:szCs w:val="20"/>
              </w:rPr>
              <w:br/>
            </w:r>
            <w:r w:rsidRPr="00355504">
              <w:rPr>
                <w:rFonts w:ascii="Arial" w:eastAsia="Times New Roman" w:hAnsi="Arial" w:cs="Arial"/>
                <w:b/>
                <w:bCs/>
                <w:i/>
                <w:iCs/>
                <w:sz w:val="18"/>
                <w:szCs w:val="18"/>
              </w:rPr>
              <w:t>Starr Snead, Advancement Connections</w:t>
            </w:r>
          </w:p>
          <w:p w14:paraId="7621BE63"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18"/>
                <w:szCs w:val="18"/>
              </w:rPr>
              <w:t>Fundraising is a core responsibility of every member of the Board. In this session, we review the essentials of school philanthropy and uncover strategies designed to involve all board members in the fundraising process. We’ll explore a three-tiered approach that can help even the most reluctant volunteers overcome “solicitation paralysis.” Whether your school is looking to move its annual fund to new heights or is actively engaged in a capital or major gifts campaign, the ability to make THE ASK – appropriately and persuasively – is key.</w:t>
            </w:r>
          </w:p>
          <w:p w14:paraId="0791CDEF" w14:textId="77777777" w:rsidR="00355504" w:rsidRPr="001A5230" w:rsidRDefault="00355504" w:rsidP="00005A77">
            <w:pPr>
              <w:rPr>
                <w:rFonts w:ascii="Arial" w:eastAsia="Times New Roman" w:hAnsi="Arial" w:cs="Arial"/>
                <w:b/>
                <w:bCs/>
                <w:color w:val="0070C0"/>
                <w:sz w:val="21"/>
                <w:szCs w:val="21"/>
              </w:rPr>
            </w:pPr>
          </w:p>
          <w:p w14:paraId="7F9607F0" w14:textId="77777777" w:rsidR="00355504" w:rsidRPr="00355504" w:rsidRDefault="00355504" w:rsidP="00005A77">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A.5  Creativity</w:t>
            </w:r>
            <w:proofErr w:type="gramEnd"/>
            <w:r w:rsidRPr="001A5230">
              <w:rPr>
                <w:rFonts w:ascii="Arial" w:eastAsia="Times New Roman" w:hAnsi="Arial" w:cs="Arial"/>
                <w:b/>
                <w:bCs/>
                <w:color w:val="0070C0"/>
                <w:sz w:val="21"/>
                <w:szCs w:val="21"/>
              </w:rPr>
              <w:t xml:space="preserve"> in the Board Room: Developing a Creative Mindset</w:t>
            </w:r>
          </w:p>
          <w:p w14:paraId="39BB7248" w14:textId="77777777" w:rsidR="00355504" w:rsidRPr="00355504" w:rsidRDefault="00355504" w:rsidP="00005A77">
            <w:pPr>
              <w:rPr>
                <w:rFonts w:ascii="Arial" w:eastAsia="Times New Roman" w:hAnsi="Arial" w:cs="Arial"/>
                <w:sz w:val="20"/>
                <w:szCs w:val="20"/>
              </w:rPr>
            </w:pPr>
            <w:r w:rsidRPr="001A5230">
              <w:rPr>
                <w:rFonts w:ascii="Arial" w:eastAsia="Times New Roman" w:hAnsi="Arial" w:cs="Arial"/>
                <w:b/>
                <w:bCs/>
                <w:i/>
                <w:iCs/>
                <w:sz w:val="18"/>
                <w:szCs w:val="18"/>
              </w:rPr>
              <w:t>Dr. Richard Branson, Head, Indian Creek School; Executive Director-elect, CAIS</w:t>
            </w:r>
          </w:p>
          <w:p w14:paraId="671C03CE" w14:textId="77777777" w:rsidR="00355504" w:rsidRPr="00355504" w:rsidRDefault="00355504" w:rsidP="00005A77">
            <w:pPr>
              <w:rPr>
                <w:rFonts w:ascii="Arial" w:eastAsia="Times New Roman" w:hAnsi="Arial" w:cs="Arial"/>
                <w:sz w:val="20"/>
                <w:szCs w:val="20"/>
              </w:rPr>
            </w:pPr>
            <w:r w:rsidRPr="00355504">
              <w:rPr>
                <w:rFonts w:ascii="Arial" w:eastAsia="Times New Roman" w:hAnsi="Arial" w:cs="Arial"/>
                <w:sz w:val="18"/>
                <w:szCs w:val="18"/>
              </w:rPr>
              <w:t xml:space="preserve">As Trustees we hear about creativity in the classroom, but how about creativity in the </w:t>
            </w:r>
            <w:proofErr w:type="gramStart"/>
            <w:r w:rsidRPr="00355504">
              <w:rPr>
                <w:rFonts w:ascii="Arial" w:eastAsia="Times New Roman" w:hAnsi="Arial" w:cs="Arial"/>
                <w:sz w:val="18"/>
                <w:szCs w:val="18"/>
              </w:rPr>
              <w:t>Board room</w:t>
            </w:r>
            <w:proofErr w:type="gramEnd"/>
            <w:r w:rsidRPr="00355504">
              <w:rPr>
                <w:rFonts w:ascii="Arial" w:eastAsia="Times New Roman" w:hAnsi="Arial" w:cs="Arial"/>
                <w:sz w:val="18"/>
                <w:szCs w:val="18"/>
              </w:rPr>
              <w:t>? Solutions to challenges to independent schools might not only be found in strategic plans or finding operational efficiencies but by tapping into our creativity through client empathy, learning from failure, and finding inspiration. This session invites a conversation about developing a creative mindset and how to practice it as a team of Trustees so we can support our schools as they strive for innovation.</w:t>
            </w:r>
          </w:p>
        </w:tc>
      </w:tr>
      <w:tr w:rsidR="00355504" w:rsidRPr="00355504" w14:paraId="1F648C9C" w14:textId="77777777" w:rsidTr="00355504">
        <w:trPr>
          <w:trHeight w:val="1500"/>
          <w:tblCellSpacing w:w="20" w:type="dxa"/>
        </w:trPr>
        <w:tc>
          <w:tcPr>
            <w:tcW w:w="2090" w:type="dxa"/>
            <w:hideMark/>
          </w:tcPr>
          <w:p w14:paraId="58098BF5" w14:textId="77777777" w:rsidR="00355504" w:rsidRPr="001A5230" w:rsidRDefault="00355504" w:rsidP="00355504">
            <w:pPr>
              <w:rPr>
                <w:rFonts w:ascii="Arial" w:eastAsia="Times New Roman" w:hAnsi="Arial" w:cs="Arial"/>
                <w:sz w:val="20"/>
                <w:szCs w:val="20"/>
              </w:rPr>
            </w:pPr>
            <w:r w:rsidRPr="00355504">
              <w:rPr>
                <w:rFonts w:ascii="Arial" w:eastAsia="Times New Roman" w:hAnsi="Arial" w:cs="Arial"/>
                <w:sz w:val="20"/>
                <w:szCs w:val="20"/>
              </w:rPr>
              <w:t> </w:t>
            </w:r>
            <w:r w:rsidRPr="001A5230">
              <w:rPr>
                <w:rFonts w:ascii="Arial" w:eastAsia="Times New Roman" w:hAnsi="Arial" w:cs="Arial"/>
                <w:noProof/>
                <w:sz w:val="20"/>
                <w:szCs w:val="20"/>
              </w:rPr>
              <w:drawing>
                <wp:inline distT="0" distB="0" distL="0" distR="0" wp14:anchorId="6E458357" wp14:editId="7BCC9138">
                  <wp:extent cx="891963" cy="1092200"/>
                  <wp:effectExtent l="0" t="0" r="0" b="0"/>
                  <wp:docPr id="31" name="Picture 31" descr="http://www.caisct.org/Customized/uploads/Event%20images/13-14%20WORKSHOPS/Sedi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isct.org/Customized/uploads/Event%20images/13-14%20WORKSHOPS/Sediv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1963" cy="1092200"/>
                          </a:xfrm>
                          <a:prstGeom prst="rect">
                            <a:avLst/>
                          </a:prstGeom>
                          <a:noFill/>
                          <a:ln>
                            <a:noFill/>
                          </a:ln>
                        </pic:spPr>
                      </pic:pic>
                    </a:graphicData>
                  </a:graphic>
                </wp:inline>
              </w:drawing>
            </w:r>
          </w:p>
          <w:p w14:paraId="014B1E02" w14:textId="77777777" w:rsidR="00355504" w:rsidRPr="00355504" w:rsidRDefault="00355504" w:rsidP="00355504">
            <w:pPr>
              <w:rPr>
                <w:rFonts w:ascii="Arial" w:eastAsia="Times New Roman" w:hAnsi="Arial" w:cs="Arial"/>
                <w:sz w:val="20"/>
                <w:szCs w:val="20"/>
              </w:rPr>
            </w:pPr>
          </w:p>
        </w:tc>
        <w:tc>
          <w:tcPr>
            <w:tcW w:w="0" w:type="auto"/>
            <w:gridSpan w:val="3"/>
          </w:tcPr>
          <w:p w14:paraId="39CAEAB3" w14:textId="77777777" w:rsidR="00355504" w:rsidRPr="00355504" w:rsidRDefault="00355504" w:rsidP="00355504">
            <w:pPr>
              <w:rPr>
                <w:rFonts w:ascii="Arial" w:eastAsia="Times New Roman" w:hAnsi="Arial" w:cs="Arial"/>
                <w:color w:val="092C4E"/>
                <w:sz w:val="18"/>
                <w:szCs w:val="18"/>
              </w:rPr>
            </w:pPr>
            <w:proofErr w:type="gramStart"/>
            <w:r w:rsidRPr="001A5230">
              <w:rPr>
                <w:rFonts w:ascii="Arial" w:eastAsia="Times New Roman" w:hAnsi="Arial" w:cs="Arial"/>
                <w:b/>
                <w:bCs/>
                <w:color w:val="0070C0"/>
                <w:sz w:val="21"/>
                <w:szCs w:val="21"/>
              </w:rPr>
              <w:t>A.6  Endowments</w:t>
            </w:r>
            <w:proofErr w:type="gramEnd"/>
            <w:r w:rsidRPr="001A5230">
              <w:rPr>
                <w:rFonts w:ascii="Arial" w:eastAsia="Times New Roman" w:hAnsi="Arial" w:cs="Arial"/>
                <w:b/>
                <w:bCs/>
                <w:color w:val="0070C0"/>
                <w:sz w:val="21"/>
                <w:szCs w:val="21"/>
              </w:rPr>
              <w:t xml:space="preserve"> 101: Introduction to Endowments</w:t>
            </w:r>
          </w:p>
          <w:p w14:paraId="389AA2CE"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92C4E"/>
                <w:sz w:val="18"/>
                <w:szCs w:val="18"/>
              </w:rPr>
              <w:t xml:space="preserve">Robert R. </w:t>
            </w:r>
            <w:proofErr w:type="spellStart"/>
            <w:r w:rsidRPr="001A5230">
              <w:rPr>
                <w:rFonts w:ascii="Arial" w:eastAsia="Times New Roman" w:hAnsi="Arial" w:cs="Arial"/>
                <w:b/>
                <w:bCs/>
                <w:color w:val="092C4E"/>
                <w:sz w:val="18"/>
                <w:szCs w:val="18"/>
              </w:rPr>
              <w:t>Sedivy</w:t>
            </w:r>
            <w:proofErr w:type="spellEnd"/>
            <w:r w:rsidRPr="001A5230">
              <w:rPr>
                <w:rFonts w:ascii="Arial" w:eastAsia="Times New Roman" w:hAnsi="Arial" w:cs="Arial"/>
                <w:b/>
                <w:bCs/>
                <w:color w:val="092C4E"/>
                <w:sz w:val="18"/>
                <w:szCs w:val="18"/>
              </w:rPr>
              <w:t>, Ph.D., Retired School CFO </w:t>
            </w:r>
            <w:r w:rsidRPr="00355504">
              <w:rPr>
                <w:rFonts w:ascii="Arial" w:eastAsia="Times New Roman" w:hAnsi="Arial" w:cs="Arial"/>
                <w:color w:val="092C4E"/>
                <w:sz w:val="18"/>
                <w:szCs w:val="18"/>
              </w:rPr>
              <w:br/>
              <w:t>What is an endowment? What are the types of endowments? How are they created? What is a quasi-endowment? How much of an endowment gift can be used to support a school's program? Why should my school have endowments when there are so many current needs to be met? This session will provide​answers to these and other</w:t>
            </w:r>
            <w:r w:rsidRPr="001A5230">
              <w:rPr>
                <w:rFonts w:ascii="Arial" w:eastAsia="Times New Roman" w:hAnsi="Arial" w:cs="Arial"/>
                <w:color w:val="092C4E"/>
                <w:sz w:val="18"/>
                <w:szCs w:val="18"/>
              </w:rPr>
              <w:t>​</w:t>
            </w:r>
            <w:r w:rsidRPr="00355504">
              <w:rPr>
                <w:rFonts w:ascii="Arial" w:eastAsia="Times New Roman" w:hAnsi="Arial" w:cs="Arial"/>
                <w:color w:val="092C4E"/>
                <w:sz w:val="18"/>
                <w:szCs w:val="18"/>
              </w:rPr>
              <w:t>basic questions about endowments, and review a school’s obligations under recent laws and accounting standards.  This session is especially recommended for trustees new to the Finance Committee of their Board, and for trustees at</w:t>
            </w:r>
            <w:r w:rsidRPr="001A5230">
              <w:rPr>
                <w:rFonts w:ascii="Arial" w:eastAsia="Times New Roman" w:hAnsi="Arial" w:cs="Arial"/>
                <w:color w:val="092C4E"/>
                <w:sz w:val="18"/>
                <w:szCs w:val="18"/>
              </w:rPr>
              <w:t>​</w:t>
            </w:r>
            <w:r w:rsidRPr="00355504">
              <w:rPr>
                <w:rFonts w:ascii="Arial" w:eastAsia="Times New Roman" w:hAnsi="Arial" w:cs="Arial"/>
                <w:color w:val="092C4E"/>
                <w:sz w:val="18"/>
                <w:szCs w:val="18"/>
              </w:rPr>
              <w:t>schools just starting to establish endowments.</w:t>
            </w:r>
          </w:p>
        </w:tc>
      </w:tr>
      <w:tr w:rsidR="00355504" w:rsidRPr="00355504" w14:paraId="4A6BA5BF" w14:textId="77777777" w:rsidTr="00355504">
        <w:trPr>
          <w:gridAfter w:val="1"/>
          <w:tblCellSpacing w:w="20" w:type="dxa"/>
        </w:trPr>
        <w:tc>
          <w:tcPr>
            <w:tcW w:w="2143" w:type="dxa"/>
            <w:gridSpan w:val="2"/>
            <w:hideMark/>
          </w:tcPr>
          <w:p w14:paraId="6F72F2FE" w14:textId="77777777" w:rsidR="00355504" w:rsidRPr="001A5230" w:rsidRDefault="00355504" w:rsidP="00355504">
            <w:pPr>
              <w:divId w:val="840436542"/>
              <w:rPr>
                <w:rFonts w:ascii="Arial" w:eastAsia="Times New Roman" w:hAnsi="Arial" w:cs="Arial"/>
                <w:b/>
                <w:bCs/>
                <w:color w:val="000080"/>
                <w:sz w:val="20"/>
                <w:szCs w:val="20"/>
              </w:rPr>
            </w:pPr>
            <w:r w:rsidRPr="001A5230">
              <w:rPr>
                <w:rFonts w:ascii="Arial" w:eastAsia="Times New Roman" w:hAnsi="Arial" w:cs="Arial"/>
                <w:b/>
                <w:bCs/>
                <w:color w:val="000080"/>
                <w:sz w:val="20"/>
                <w:szCs w:val="20"/>
              </w:rPr>
              <w:t>12:30 - 2:00</w:t>
            </w:r>
          </w:p>
          <w:p w14:paraId="27E0EE90" w14:textId="77777777" w:rsidR="00355504" w:rsidRPr="001A5230" w:rsidRDefault="00355504" w:rsidP="00355504">
            <w:pPr>
              <w:divId w:val="840436542"/>
              <w:rPr>
                <w:rFonts w:ascii="Arial" w:eastAsia="Times New Roman" w:hAnsi="Arial" w:cs="Arial"/>
                <w:b/>
                <w:bCs/>
                <w:color w:val="000080"/>
                <w:sz w:val="20"/>
                <w:szCs w:val="20"/>
              </w:rPr>
            </w:pPr>
          </w:p>
          <w:p w14:paraId="7B2CE08D" w14:textId="77777777" w:rsidR="00355504" w:rsidRPr="00355504" w:rsidRDefault="00355504" w:rsidP="00355504">
            <w:pPr>
              <w:divId w:val="840436542"/>
              <w:rPr>
                <w:rFonts w:ascii="Arial" w:eastAsia="Times New Roman" w:hAnsi="Arial" w:cs="Arial"/>
                <w:sz w:val="12"/>
                <w:szCs w:val="12"/>
              </w:rPr>
            </w:pPr>
          </w:p>
          <w:p w14:paraId="03AF840D"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noProof/>
                <w:sz w:val="20"/>
                <w:szCs w:val="20"/>
              </w:rPr>
              <w:drawing>
                <wp:inline distT="0" distB="0" distL="0" distR="0" wp14:anchorId="71EC11D8" wp14:editId="08757918">
                  <wp:extent cx="1092200" cy="1092200"/>
                  <wp:effectExtent l="0" t="0" r="0" b="0"/>
                  <wp:docPr id="9" name="Picture 9" descr="http://www.caisct.org/Customized/Uploads/ByDate/2018/August_2018/August_6th_2018/hoerle4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isct.org/Customized/Uploads/ByDate/2018/August_2018/August_6th_2018/hoerle451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435" cy="1092435"/>
                          </a:xfrm>
                          <a:prstGeom prst="rect">
                            <a:avLst/>
                          </a:prstGeom>
                          <a:noFill/>
                          <a:ln>
                            <a:noFill/>
                          </a:ln>
                        </pic:spPr>
                      </pic:pic>
                    </a:graphicData>
                  </a:graphic>
                </wp:inline>
              </w:drawing>
            </w:r>
            <w:r w:rsidRPr="00355504">
              <w:rPr>
                <w:rFonts w:ascii="Arial" w:eastAsia="Times New Roman" w:hAnsi="Arial" w:cs="Arial"/>
                <w:sz w:val="20"/>
                <w:szCs w:val="20"/>
              </w:rPr>
              <w:t xml:space="preserve">  </w:t>
            </w:r>
          </w:p>
          <w:p w14:paraId="7F699FE4" w14:textId="77777777" w:rsidR="00355504" w:rsidRPr="00355504" w:rsidRDefault="00355504" w:rsidP="00355504">
            <w:pPr>
              <w:rPr>
                <w:rFonts w:ascii="Arial" w:eastAsia="Times New Roman" w:hAnsi="Arial" w:cs="Arial"/>
                <w:sz w:val="20"/>
                <w:szCs w:val="20"/>
              </w:rPr>
            </w:pPr>
          </w:p>
        </w:tc>
        <w:tc>
          <w:tcPr>
            <w:tcW w:w="0" w:type="auto"/>
            <w:hideMark/>
          </w:tcPr>
          <w:p w14:paraId="1227DE60"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LUNCH KEYNOTE ADDRESS</w:t>
            </w:r>
          </w:p>
          <w:p w14:paraId="1E8AB5C2" w14:textId="77777777" w:rsidR="00355504" w:rsidRPr="00355504" w:rsidRDefault="00355504" w:rsidP="00355504">
            <w:pPr>
              <w:spacing w:before="100" w:beforeAutospacing="1" w:after="100" w:afterAutospacing="1"/>
              <w:rPr>
                <w:rFonts w:ascii="Arial" w:hAnsi="Arial" w:cs="Arial"/>
                <w:sz w:val="20"/>
                <w:szCs w:val="20"/>
              </w:rPr>
            </w:pPr>
            <w:r w:rsidRPr="001A5230">
              <w:rPr>
                <w:rFonts w:ascii="Arial" w:hAnsi="Arial" w:cs="Arial"/>
                <w:b/>
                <w:bCs/>
                <w:color w:val="0070C0"/>
                <w:sz w:val="21"/>
                <w:szCs w:val="21"/>
              </w:rPr>
              <w:t>What Every Head and Trustee Needs to Know About Enrollment Management</w:t>
            </w:r>
            <w:r w:rsidRPr="00355504">
              <w:rPr>
                <w:rFonts w:ascii="Arial" w:hAnsi="Arial" w:cs="Arial"/>
                <w:b/>
                <w:bCs/>
                <w:color w:val="0070C0"/>
                <w:sz w:val="21"/>
                <w:szCs w:val="21"/>
              </w:rPr>
              <w:br/>
            </w:r>
            <w:r w:rsidRPr="001A5230">
              <w:rPr>
                <w:rFonts w:ascii="Arial" w:hAnsi="Arial" w:cs="Arial"/>
                <w:b/>
                <w:bCs/>
                <w:i/>
                <w:iCs/>
                <w:sz w:val="18"/>
                <w:szCs w:val="18"/>
              </w:rPr>
              <w:t xml:space="preserve">Heather </w:t>
            </w:r>
            <w:proofErr w:type="spellStart"/>
            <w:r w:rsidRPr="001A5230">
              <w:rPr>
                <w:rFonts w:ascii="Arial" w:hAnsi="Arial" w:cs="Arial"/>
                <w:b/>
                <w:bCs/>
                <w:i/>
                <w:iCs/>
                <w:sz w:val="18"/>
                <w:szCs w:val="18"/>
              </w:rPr>
              <w:t>Hoerle</w:t>
            </w:r>
            <w:proofErr w:type="spellEnd"/>
            <w:r w:rsidRPr="001A5230">
              <w:rPr>
                <w:rFonts w:ascii="Arial" w:hAnsi="Arial" w:cs="Arial"/>
                <w:b/>
                <w:bCs/>
                <w:i/>
                <w:iCs/>
                <w:sz w:val="18"/>
                <w:szCs w:val="18"/>
              </w:rPr>
              <w:t>, Executive Director and CEO, The Enrollment Management Association</w:t>
            </w:r>
            <w:r w:rsidRPr="00355504">
              <w:rPr>
                <w:rFonts w:ascii="Arial" w:hAnsi="Arial" w:cs="Arial"/>
                <w:b/>
                <w:bCs/>
                <w:i/>
                <w:iCs/>
                <w:sz w:val="18"/>
                <w:szCs w:val="18"/>
              </w:rPr>
              <w:br/>
            </w:r>
            <w:r w:rsidRPr="00355504">
              <w:rPr>
                <w:rFonts w:ascii="Arial" w:hAnsi="Arial" w:cs="Arial"/>
                <w:sz w:val="18"/>
                <w:szCs w:val="18"/>
              </w:rPr>
              <w:t>In the 20th century, the independent school admission office primarily served as an open door to your school’s campus, life, and culture for new families. Yet the work of enrollment management has changed in the 21st century, driven by an unstable economy, new market conditions and demographics, and the growth in K-12 educational competition. Though independent school enrollment figures have remained static since 2001, other forms of K-12 education have experienced exponential growth; indeed, charter and home schooling have grown substantially in the last decade, signaling new challenges for the independent school community in recruiting and retaining talented students.</w:t>
            </w:r>
          </w:p>
        </w:tc>
      </w:tr>
      <w:tr w:rsidR="00355504" w:rsidRPr="00355504" w14:paraId="425641B4" w14:textId="77777777" w:rsidTr="00355504">
        <w:trPr>
          <w:gridAfter w:val="1"/>
          <w:tblCellSpacing w:w="20" w:type="dxa"/>
        </w:trPr>
        <w:tc>
          <w:tcPr>
            <w:tcW w:w="2143" w:type="dxa"/>
            <w:gridSpan w:val="2"/>
            <w:hideMark/>
          </w:tcPr>
          <w:p w14:paraId="1EC27B29"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00080"/>
                <w:sz w:val="20"/>
                <w:szCs w:val="20"/>
              </w:rPr>
              <w:t>2:15 - 3:45</w:t>
            </w:r>
          </w:p>
        </w:tc>
        <w:tc>
          <w:tcPr>
            <w:tcW w:w="0" w:type="auto"/>
            <w:hideMark/>
          </w:tcPr>
          <w:p w14:paraId="25FBA784"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sz w:val="20"/>
                <w:szCs w:val="20"/>
              </w:rPr>
              <w:t>AFTERNOON BREAKOUT SESSIONS (Choose One)</w:t>
            </w:r>
          </w:p>
        </w:tc>
      </w:tr>
      <w:tr w:rsidR="00355504" w:rsidRPr="00355504" w14:paraId="0CF3EB3C" w14:textId="77777777" w:rsidTr="00355504">
        <w:trPr>
          <w:gridAfter w:val="1"/>
          <w:tblCellSpacing w:w="20" w:type="dxa"/>
        </w:trPr>
        <w:tc>
          <w:tcPr>
            <w:tcW w:w="2143" w:type="dxa"/>
            <w:gridSpan w:val="2"/>
            <w:hideMark/>
          </w:tcPr>
          <w:p w14:paraId="02236C90"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p>
        </w:tc>
        <w:tc>
          <w:tcPr>
            <w:tcW w:w="0" w:type="auto"/>
            <w:hideMark/>
          </w:tcPr>
          <w:p w14:paraId="24087F72"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B.1  Conversation</w:t>
            </w:r>
            <w:proofErr w:type="gramEnd"/>
            <w:r w:rsidRPr="001A5230">
              <w:rPr>
                <w:rFonts w:ascii="Arial" w:eastAsia="Times New Roman" w:hAnsi="Arial" w:cs="Arial"/>
                <w:b/>
                <w:bCs/>
                <w:color w:val="0070C0"/>
                <w:sz w:val="21"/>
                <w:szCs w:val="21"/>
              </w:rPr>
              <w:t xml:space="preserve"> with Heather </w:t>
            </w:r>
            <w:proofErr w:type="spellStart"/>
            <w:r w:rsidRPr="001A5230">
              <w:rPr>
                <w:rFonts w:ascii="Arial" w:eastAsia="Times New Roman" w:hAnsi="Arial" w:cs="Arial"/>
                <w:b/>
                <w:bCs/>
                <w:color w:val="0070C0"/>
                <w:sz w:val="21"/>
                <w:szCs w:val="21"/>
              </w:rPr>
              <w:t>Hoerle</w:t>
            </w:r>
            <w:proofErr w:type="spellEnd"/>
          </w:p>
          <w:p w14:paraId="750DF58E"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i/>
                <w:iCs/>
                <w:sz w:val="18"/>
                <w:szCs w:val="18"/>
              </w:rPr>
              <w:t xml:space="preserve">Heather </w:t>
            </w:r>
            <w:proofErr w:type="spellStart"/>
            <w:r w:rsidRPr="001A5230">
              <w:rPr>
                <w:rFonts w:ascii="Arial" w:eastAsia="Times New Roman" w:hAnsi="Arial" w:cs="Arial"/>
                <w:b/>
                <w:bCs/>
                <w:i/>
                <w:iCs/>
                <w:sz w:val="18"/>
                <w:szCs w:val="18"/>
              </w:rPr>
              <w:t>Hoerle</w:t>
            </w:r>
            <w:proofErr w:type="spellEnd"/>
            <w:r w:rsidRPr="001A5230">
              <w:rPr>
                <w:rFonts w:ascii="Arial" w:eastAsia="Times New Roman" w:hAnsi="Arial" w:cs="Arial"/>
                <w:b/>
                <w:bCs/>
                <w:i/>
                <w:iCs/>
                <w:sz w:val="18"/>
                <w:szCs w:val="18"/>
              </w:rPr>
              <w:t>, Executive Director and CEO, The Enrollment Management Association</w:t>
            </w:r>
            <w:r w:rsidRPr="00355504">
              <w:rPr>
                <w:rFonts w:ascii="Arial" w:eastAsia="Times New Roman" w:hAnsi="Arial" w:cs="Arial"/>
                <w:sz w:val="18"/>
                <w:szCs w:val="18"/>
              </w:rPr>
              <w:t xml:space="preserve"> </w:t>
            </w:r>
          </w:p>
          <w:p w14:paraId="339241D2"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color w:val="000000"/>
                <w:sz w:val="18"/>
                <w:szCs w:val="18"/>
                <w:shd w:val="clear" w:color="auto" w:fill="FFFFFF"/>
              </w:rPr>
              <w:t>In this follow-up to the lunch keynote, Heather will facilitate a Q&amp;A on enrollment trends and challenges.</w:t>
            </w:r>
          </w:p>
        </w:tc>
      </w:tr>
      <w:tr w:rsidR="00355504" w:rsidRPr="00355504" w14:paraId="29DE2A70" w14:textId="77777777" w:rsidTr="00355504">
        <w:trPr>
          <w:gridAfter w:val="1"/>
          <w:tblCellSpacing w:w="20" w:type="dxa"/>
        </w:trPr>
        <w:tc>
          <w:tcPr>
            <w:tcW w:w="2143" w:type="dxa"/>
            <w:gridSpan w:val="2"/>
            <w:hideMark/>
          </w:tcPr>
          <w:p w14:paraId="04941D64"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p>
        </w:tc>
        <w:tc>
          <w:tcPr>
            <w:tcW w:w="0" w:type="auto"/>
            <w:hideMark/>
          </w:tcPr>
          <w:p w14:paraId="41382878"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B.2  Is</w:t>
            </w:r>
            <w:proofErr w:type="gramEnd"/>
            <w:r w:rsidRPr="001A5230">
              <w:rPr>
                <w:rFonts w:ascii="Arial" w:eastAsia="Times New Roman" w:hAnsi="Arial" w:cs="Arial"/>
                <w:b/>
                <w:bCs/>
                <w:color w:val="0070C0"/>
                <w:sz w:val="21"/>
                <w:szCs w:val="21"/>
              </w:rPr>
              <w:t xml:space="preserve"> an Independent School Worth the Cost?</w:t>
            </w:r>
            <w:r w:rsidRPr="001A5230">
              <w:rPr>
                <w:rFonts w:ascii="Arial" w:eastAsia="Times New Roman" w:hAnsi="Arial" w:cs="Arial"/>
                <w:b/>
                <w:bCs/>
                <w:sz w:val="18"/>
                <w:szCs w:val="18"/>
              </w:rPr>
              <w:t xml:space="preserve"> </w:t>
            </w:r>
          </w:p>
          <w:p w14:paraId="227564B4"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i/>
                <w:iCs/>
                <w:sz w:val="18"/>
                <w:szCs w:val="18"/>
              </w:rPr>
              <w:t>Douglas Lyons, Executive Director, Connecticut Association of Independent Schools</w:t>
            </w:r>
          </w:p>
          <w:p w14:paraId="0CA51074"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18"/>
                <w:szCs w:val="18"/>
              </w:rPr>
              <w:t xml:space="preserve">Advancements in neuroscience have given researchers a better understanding of how children learn. Two components of this research are particularly important for those who design environments for pre-collegiate learners: the role of emotion in learning and the impact of the total school environment in developing a life-long learner. Independent schools demonstrate a variety of organizing principles. They share a mission-driven, student-centered, culture-rich, non-bureaucratic model. This model has distinct and long-lasting advantages for students over the increasingly compliance-driven model that characterizes public education in the No Child Left Behind / Common Core era. </w:t>
            </w:r>
            <w:r w:rsidRPr="00355504">
              <w:rPr>
                <w:rFonts w:ascii="Arial" w:eastAsia="Times New Roman" w:hAnsi="Arial" w:cs="Arial"/>
                <w:sz w:val="18"/>
                <w:szCs w:val="18"/>
              </w:rPr>
              <w:br/>
              <w:t>Is an independent school education worth the cost? This lecture will offer well-researched data and provocative information that will support the independent school Value Proposition.</w:t>
            </w:r>
          </w:p>
          <w:p w14:paraId="3374FB6C"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w:t>
            </w:r>
          </w:p>
        </w:tc>
      </w:tr>
      <w:tr w:rsidR="00355504" w:rsidRPr="00355504" w14:paraId="54D69E0D" w14:textId="77777777" w:rsidTr="00355504">
        <w:trPr>
          <w:gridAfter w:val="1"/>
          <w:tblCellSpacing w:w="20" w:type="dxa"/>
        </w:trPr>
        <w:tc>
          <w:tcPr>
            <w:tcW w:w="2143" w:type="dxa"/>
            <w:gridSpan w:val="2"/>
            <w:hideMark/>
          </w:tcPr>
          <w:p w14:paraId="4B0EDA1C"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r w:rsidRPr="001A5230">
              <w:rPr>
                <w:rFonts w:ascii="Arial" w:eastAsia="Times New Roman" w:hAnsi="Arial" w:cs="Arial"/>
                <w:noProof/>
                <w:sz w:val="20"/>
                <w:szCs w:val="20"/>
              </w:rPr>
              <w:drawing>
                <wp:inline distT="0" distB="0" distL="0" distR="0" wp14:anchorId="1DB3374E" wp14:editId="7F5D7DE7">
                  <wp:extent cx="903545" cy="999278"/>
                  <wp:effectExtent l="0" t="0" r="11430" b="0"/>
                  <wp:docPr id="10" name="Picture 10" descr="http://www.caisct.org/Customized/Uploads/ByDate/2018/August_2018/August_6th_2018/lamont4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isct.org/Customized/Uploads/ByDate/2018/August_2018/August_6th_2018/lamont441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545" cy="999278"/>
                          </a:xfrm>
                          <a:prstGeom prst="rect">
                            <a:avLst/>
                          </a:prstGeom>
                          <a:noFill/>
                          <a:ln>
                            <a:noFill/>
                          </a:ln>
                        </pic:spPr>
                      </pic:pic>
                    </a:graphicData>
                  </a:graphic>
                </wp:inline>
              </w:drawing>
            </w:r>
          </w:p>
        </w:tc>
        <w:tc>
          <w:tcPr>
            <w:tcW w:w="0" w:type="auto"/>
            <w:hideMark/>
          </w:tcPr>
          <w:p w14:paraId="13D252B2"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B.3  Independent</w:t>
            </w:r>
            <w:proofErr w:type="gramEnd"/>
            <w:r w:rsidRPr="001A5230">
              <w:rPr>
                <w:rFonts w:ascii="Arial" w:eastAsia="Times New Roman" w:hAnsi="Arial" w:cs="Arial"/>
                <w:b/>
                <w:bCs/>
                <w:color w:val="0070C0"/>
                <w:sz w:val="21"/>
                <w:szCs w:val="21"/>
              </w:rPr>
              <w:t xml:space="preserve"> Schools in the Digital Age: What Every Trustee Needs to Know About Technology</w:t>
            </w:r>
            <w:r w:rsidRPr="00355504">
              <w:rPr>
                <w:rFonts w:ascii="Arial" w:eastAsia="Times New Roman" w:hAnsi="Arial" w:cs="Arial"/>
                <w:b/>
                <w:bCs/>
                <w:color w:val="3333FF"/>
                <w:sz w:val="21"/>
                <w:szCs w:val="21"/>
              </w:rPr>
              <w:br/>
            </w:r>
            <w:r w:rsidRPr="001A5230">
              <w:rPr>
                <w:rFonts w:ascii="Arial" w:eastAsia="Times New Roman" w:hAnsi="Arial" w:cs="Arial"/>
                <w:b/>
                <w:bCs/>
                <w:color w:val="000000"/>
                <w:sz w:val="18"/>
                <w:szCs w:val="18"/>
              </w:rPr>
              <w:t>Lisa Lamont, Director of Innovation and Technology, Hopkins School</w:t>
            </w:r>
          </w:p>
          <w:p w14:paraId="06BB2712" w14:textId="77777777" w:rsidR="00355504" w:rsidRPr="00355504" w:rsidRDefault="00355504" w:rsidP="00355504">
            <w:pPr>
              <w:spacing w:after="240"/>
              <w:rPr>
                <w:rFonts w:ascii="Arial" w:eastAsia="Times New Roman" w:hAnsi="Arial" w:cs="Arial"/>
                <w:sz w:val="20"/>
                <w:szCs w:val="20"/>
              </w:rPr>
            </w:pPr>
            <w:r w:rsidRPr="001A5230">
              <w:rPr>
                <w:rFonts w:ascii="Arial" w:eastAsia="Times New Roman" w:hAnsi="Arial" w:cs="Arial"/>
                <w:color w:val="000000"/>
                <w:sz w:val="18"/>
                <w:szCs w:val="18"/>
              </w:rPr>
              <w:t>With so many trends in education today, from online classes to the new technological gizmo, it can be difficult to assess what investments are the right ones for your school. Trustees need an understanding of technology in order to ensure that their schools can operate more efficiently, provide quality teaching and learning experiences to students, and through social media and online presence attract prospective families to their institutions. Most importantly, they must be able to ensure that the technological choices made help achieve the institution’s vision. This session will explore best practices for school leadership, examine trends in hiring and programming, and discuss implications of technology across the school. You will leave this session equipped with resources to engage with your fellow school leaders in a meaningful conversation about technology and a clearer understanding of how technology can support your school's mission.</w:t>
            </w:r>
          </w:p>
        </w:tc>
      </w:tr>
      <w:tr w:rsidR="00355504" w:rsidRPr="00355504" w14:paraId="3BABB12B" w14:textId="77777777" w:rsidTr="00355504">
        <w:trPr>
          <w:gridAfter w:val="1"/>
          <w:tblCellSpacing w:w="20" w:type="dxa"/>
        </w:trPr>
        <w:tc>
          <w:tcPr>
            <w:tcW w:w="2143" w:type="dxa"/>
            <w:gridSpan w:val="2"/>
            <w:hideMark/>
          </w:tcPr>
          <w:p w14:paraId="487A419F"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p>
        </w:tc>
        <w:tc>
          <w:tcPr>
            <w:tcW w:w="0" w:type="auto"/>
            <w:hideMark/>
          </w:tcPr>
          <w:p w14:paraId="153455FE"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B.4  Top</w:t>
            </w:r>
            <w:proofErr w:type="gramEnd"/>
            <w:r w:rsidRPr="001A5230">
              <w:rPr>
                <w:rFonts w:ascii="Arial" w:eastAsia="Times New Roman" w:hAnsi="Arial" w:cs="Arial"/>
                <w:b/>
                <w:bCs/>
                <w:color w:val="0070C0"/>
                <w:sz w:val="21"/>
                <w:szCs w:val="21"/>
              </w:rPr>
              <w:t xml:space="preserve"> Legal Risks for Trustees in 2018</w:t>
            </w:r>
          </w:p>
          <w:p w14:paraId="13D3B3F6"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i/>
                <w:iCs/>
                <w:color w:val="092C4E"/>
                <w:sz w:val="18"/>
                <w:szCs w:val="18"/>
              </w:rPr>
              <w:t xml:space="preserve">Sarah Goldsmith Schwartz, Founder and President, Schwartz </w:t>
            </w:r>
            <w:proofErr w:type="spellStart"/>
            <w:r w:rsidRPr="001A5230">
              <w:rPr>
                <w:rFonts w:ascii="Arial" w:eastAsia="Times New Roman" w:hAnsi="Arial" w:cs="Arial"/>
                <w:b/>
                <w:bCs/>
                <w:i/>
                <w:iCs/>
                <w:color w:val="092C4E"/>
                <w:sz w:val="18"/>
                <w:szCs w:val="18"/>
              </w:rPr>
              <w:t>Hannum</w:t>
            </w:r>
            <w:proofErr w:type="spellEnd"/>
            <w:r w:rsidRPr="001A5230">
              <w:rPr>
                <w:rFonts w:ascii="Arial" w:eastAsia="Times New Roman" w:hAnsi="Arial" w:cs="Arial"/>
                <w:b/>
                <w:bCs/>
                <w:i/>
                <w:iCs/>
                <w:color w:val="092C4E"/>
                <w:sz w:val="18"/>
                <w:szCs w:val="18"/>
              </w:rPr>
              <w:t xml:space="preserve"> PC</w:t>
            </w:r>
            <w:r w:rsidRPr="00355504">
              <w:rPr>
                <w:rFonts w:ascii="Arial" w:eastAsia="Times New Roman" w:hAnsi="Arial" w:cs="Arial"/>
                <w:b/>
                <w:bCs/>
                <w:color w:val="092C4E"/>
                <w:sz w:val="18"/>
                <w:szCs w:val="18"/>
              </w:rPr>
              <w:br/>
            </w:r>
            <w:r w:rsidRPr="001A5230">
              <w:rPr>
                <w:rFonts w:ascii="Arial" w:eastAsia="Times New Roman" w:hAnsi="Arial" w:cs="Arial"/>
                <w:color w:val="092C4E"/>
                <w:sz w:val="18"/>
                <w:szCs w:val="18"/>
              </w:rPr>
              <w:t>This lively and interactive session, facilitated by Sara Schwartz, who is a seasoned legal advisor relied upon by the leaders of more than 200 educational institutions for creative and strategic advice, will provide an overview of this year’s top legal issues facing independent schools and trustees, including real life solutions for preventing and resolving these challenges. For example, Sara will discuss ways to prevent and respond to environmental hazards on campus, donor lawsuits, Head of School misconduct, and claims of inappropriate conduct by school employees and students. Sara will review governance best practices, including topics such as bylaws, conflicts of interest, whistleblower policies, and trustee agreements.</w:t>
            </w:r>
            <w:r w:rsidRPr="00355504">
              <w:rPr>
                <w:rFonts w:ascii="Arial" w:eastAsia="Times New Roman" w:hAnsi="Arial" w:cs="Arial"/>
                <w:color w:val="092C4E"/>
                <w:sz w:val="18"/>
                <w:szCs w:val="18"/>
              </w:rPr>
              <w:br/>
            </w:r>
          </w:p>
        </w:tc>
      </w:tr>
      <w:tr w:rsidR="00355504" w:rsidRPr="00355504" w14:paraId="42943E18" w14:textId="77777777" w:rsidTr="00355504">
        <w:trPr>
          <w:gridAfter w:val="1"/>
          <w:tblCellSpacing w:w="20" w:type="dxa"/>
        </w:trPr>
        <w:tc>
          <w:tcPr>
            <w:tcW w:w="2143" w:type="dxa"/>
            <w:gridSpan w:val="2"/>
            <w:hideMark/>
          </w:tcPr>
          <w:p w14:paraId="44B89F6E"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p>
        </w:tc>
        <w:tc>
          <w:tcPr>
            <w:tcW w:w="0" w:type="auto"/>
            <w:hideMark/>
          </w:tcPr>
          <w:p w14:paraId="79C90C82"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B.5  Capital</w:t>
            </w:r>
            <w:proofErr w:type="gramEnd"/>
            <w:r w:rsidRPr="001A5230">
              <w:rPr>
                <w:rFonts w:ascii="Arial" w:eastAsia="Times New Roman" w:hAnsi="Arial" w:cs="Arial"/>
                <w:b/>
                <w:bCs/>
                <w:color w:val="0070C0"/>
                <w:sz w:val="21"/>
                <w:szCs w:val="21"/>
              </w:rPr>
              <w:t xml:space="preserve"> Campaigns and Major Gifts: Trustees and Transformational Philanthropy</w:t>
            </w:r>
          </w:p>
          <w:p w14:paraId="30F1D75B"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i/>
                <w:iCs/>
                <w:color w:val="000000"/>
                <w:sz w:val="18"/>
                <w:szCs w:val="18"/>
              </w:rPr>
              <w:t>Starr Snead, Advancement Connections</w:t>
            </w:r>
          </w:p>
          <w:p w14:paraId="48DF88E9"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18"/>
                <w:szCs w:val="18"/>
              </w:rPr>
              <w:t>What does it take to reel in capital and/or major gifts? Join this session to learn how to cultivate and steward donors for maximum return on investment. Drawing on anecdotal information and trend data, we’ll examine what motivates donors to give significant gifts to our schools and how trustees can play a part in developing strategies that tap into those transformational gifts. We’ll look at “major gift mechanics” including conducting a campaign readiness assessment; the difference(s) between annual, capital and major gift programs; and the role of trustees to move this important work forward.</w:t>
            </w:r>
          </w:p>
        </w:tc>
      </w:tr>
      <w:tr w:rsidR="00355504" w:rsidRPr="00355504" w14:paraId="1C5837A6" w14:textId="77777777" w:rsidTr="00355504">
        <w:trPr>
          <w:gridAfter w:val="1"/>
          <w:tblCellSpacing w:w="20" w:type="dxa"/>
        </w:trPr>
        <w:tc>
          <w:tcPr>
            <w:tcW w:w="2143" w:type="dxa"/>
            <w:gridSpan w:val="2"/>
            <w:hideMark/>
          </w:tcPr>
          <w:p w14:paraId="4C1EE454" w14:textId="77777777" w:rsidR="00355504" w:rsidRPr="00355504" w:rsidRDefault="00355504" w:rsidP="00355504">
            <w:pPr>
              <w:rPr>
                <w:rFonts w:ascii="Arial" w:eastAsia="Times New Roman" w:hAnsi="Arial" w:cs="Arial"/>
                <w:sz w:val="20"/>
                <w:szCs w:val="20"/>
              </w:rPr>
            </w:pPr>
            <w:r w:rsidRPr="00355504">
              <w:rPr>
                <w:rFonts w:ascii="Arial" w:eastAsia="Times New Roman" w:hAnsi="Arial" w:cs="Arial"/>
                <w:sz w:val="20"/>
                <w:szCs w:val="20"/>
              </w:rPr>
              <w:t> </w:t>
            </w:r>
          </w:p>
        </w:tc>
        <w:tc>
          <w:tcPr>
            <w:tcW w:w="0" w:type="auto"/>
            <w:hideMark/>
          </w:tcPr>
          <w:p w14:paraId="582A3A8A" w14:textId="77777777" w:rsidR="00355504" w:rsidRPr="00355504" w:rsidRDefault="00355504" w:rsidP="00355504">
            <w:pPr>
              <w:rPr>
                <w:rFonts w:ascii="Arial" w:eastAsia="Times New Roman" w:hAnsi="Arial" w:cs="Arial"/>
                <w:sz w:val="20"/>
                <w:szCs w:val="20"/>
              </w:rPr>
            </w:pPr>
            <w:proofErr w:type="gramStart"/>
            <w:r w:rsidRPr="001A5230">
              <w:rPr>
                <w:rFonts w:ascii="Arial" w:eastAsia="Times New Roman" w:hAnsi="Arial" w:cs="Arial"/>
                <w:b/>
                <w:bCs/>
                <w:color w:val="0070C0"/>
                <w:sz w:val="21"/>
                <w:szCs w:val="21"/>
              </w:rPr>
              <w:t>B.6  Beyond</w:t>
            </w:r>
            <w:proofErr w:type="gramEnd"/>
            <w:r w:rsidRPr="001A5230">
              <w:rPr>
                <w:rFonts w:ascii="Arial" w:eastAsia="Times New Roman" w:hAnsi="Arial" w:cs="Arial"/>
                <w:b/>
                <w:bCs/>
                <w:color w:val="0070C0"/>
                <w:sz w:val="21"/>
                <w:szCs w:val="21"/>
              </w:rPr>
              <w:t xml:space="preserve"> Budget and Audit: Four Essential Financial Reports for Your Board</w:t>
            </w:r>
          </w:p>
          <w:p w14:paraId="671499AC" w14:textId="77777777" w:rsidR="00355504" w:rsidRPr="00355504" w:rsidRDefault="00355504" w:rsidP="00355504">
            <w:pPr>
              <w:rPr>
                <w:rFonts w:ascii="Arial" w:eastAsia="Times New Roman" w:hAnsi="Arial" w:cs="Arial"/>
                <w:sz w:val="20"/>
                <w:szCs w:val="20"/>
              </w:rPr>
            </w:pPr>
            <w:r w:rsidRPr="001A5230">
              <w:rPr>
                <w:rFonts w:ascii="Arial" w:eastAsia="Times New Roman" w:hAnsi="Arial" w:cs="Arial"/>
                <w:b/>
                <w:bCs/>
                <w:color w:val="092C4E"/>
                <w:sz w:val="18"/>
                <w:szCs w:val="18"/>
              </w:rPr>
              <w:t xml:space="preserve">Robert R. </w:t>
            </w:r>
            <w:proofErr w:type="spellStart"/>
            <w:r w:rsidRPr="001A5230">
              <w:rPr>
                <w:rFonts w:ascii="Arial" w:eastAsia="Times New Roman" w:hAnsi="Arial" w:cs="Arial"/>
                <w:b/>
                <w:bCs/>
                <w:color w:val="092C4E"/>
                <w:sz w:val="18"/>
                <w:szCs w:val="18"/>
              </w:rPr>
              <w:t>Sedivy</w:t>
            </w:r>
            <w:proofErr w:type="spellEnd"/>
            <w:r w:rsidRPr="001A5230">
              <w:rPr>
                <w:rFonts w:ascii="Arial" w:eastAsia="Times New Roman" w:hAnsi="Arial" w:cs="Arial"/>
                <w:b/>
                <w:bCs/>
                <w:color w:val="092C4E"/>
                <w:sz w:val="18"/>
                <w:szCs w:val="18"/>
              </w:rPr>
              <w:t>, Ph.D., Retired School CFO​</w:t>
            </w:r>
            <w:r w:rsidRPr="00355504">
              <w:rPr>
                <w:rFonts w:ascii="Arial" w:eastAsia="Times New Roman" w:hAnsi="Arial" w:cs="Arial"/>
                <w:b/>
                <w:bCs/>
                <w:color w:val="092C4E"/>
                <w:sz w:val="18"/>
                <w:szCs w:val="18"/>
              </w:rPr>
              <w:br/>
            </w:r>
            <w:r w:rsidRPr="001A5230">
              <w:rPr>
                <w:rFonts w:ascii="Arial" w:eastAsia="Times New Roman" w:hAnsi="Arial" w:cs="Arial"/>
                <w:color w:val="092C4E"/>
                <w:sz w:val="18"/>
                <w:szCs w:val="18"/>
              </w:rPr>
              <w:t xml:space="preserve">Once a year you approve the budget. Once a year you receive the school’s audited financial statements. What happens in between? This session discusses four essential financial reports which can help trustees meet their fiduciary responsibilities: budget-to-actual reports which provide context, not just a snapshot of the budget; long term trend reports, tracking essential facts about the school’s finances; forecasts of the money needed to meet the school’s plant renewal needs; and supplemental data reports which go beyond the minimal requirement and reporting constraints of the annual audit. This session is especially recommended for trustees new to the Finance Committees of their boards, and those who anticipate taking on leadership roles in their boards. </w:t>
            </w:r>
            <w:r w:rsidRPr="00355504">
              <w:rPr>
                <w:rFonts w:ascii="Arial" w:eastAsia="Times New Roman" w:hAnsi="Arial" w:cs="Arial"/>
                <w:color w:val="092C4E"/>
                <w:sz w:val="18"/>
                <w:szCs w:val="18"/>
              </w:rPr>
              <w:br/>
            </w:r>
          </w:p>
        </w:tc>
      </w:tr>
    </w:tbl>
    <w:p w14:paraId="7F5B9ED0" w14:textId="77777777" w:rsidR="001A5230" w:rsidRPr="001A5230" w:rsidRDefault="001A5230" w:rsidP="001A5230">
      <w:pPr>
        <w:rPr>
          <w:rFonts w:ascii="Arial" w:eastAsia="Times New Roman" w:hAnsi="Arial" w:cs="Arial"/>
          <w:sz w:val="20"/>
          <w:szCs w:val="20"/>
        </w:rPr>
      </w:pPr>
      <w:bookmarkStart w:id="0" w:name="_GoBack"/>
      <w:bookmarkEnd w:id="0"/>
    </w:p>
    <w:p w14:paraId="78E884A6"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b/>
          <w:bCs/>
          <w:sz w:val="20"/>
          <w:szCs w:val="20"/>
        </w:rPr>
        <w:t>Registration fees BEFORE September 12th:</w:t>
      </w:r>
    </w:p>
    <w:p w14:paraId="0B35D483"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sz w:val="20"/>
          <w:szCs w:val="20"/>
        </w:rPr>
        <w:t>$162 for each school's initial registrant </w:t>
      </w:r>
    </w:p>
    <w:p w14:paraId="2B2650FA"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sz w:val="20"/>
          <w:szCs w:val="20"/>
        </w:rPr>
        <w:t>$108 each for registrants 2-6 from the school </w:t>
      </w:r>
    </w:p>
    <w:p w14:paraId="77FD40D0"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sz w:val="20"/>
          <w:szCs w:val="20"/>
        </w:rPr>
        <w:t>$90 each for registrants 7 and beyond from the school </w:t>
      </w:r>
    </w:p>
    <w:p w14:paraId="49AC5C08" w14:textId="77777777" w:rsidR="001A5230" w:rsidRPr="001A5230" w:rsidRDefault="001A5230" w:rsidP="001A5230">
      <w:pPr>
        <w:rPr>
          <w:rFonts w:ascii="Arial" w:eastAsia="Times New Roman" w:hAnsi="Arial" w:cs="Arial"/>
          <w:sz w:val="20"/>
          <w:szCs w:val="20"/>
        </w:rPr>
      </w:pPr>
    </w:p>
    <w:p w14:paraId="74536B1B"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b/>
          <w:bCs/>
          <w:sz w:val="20"/>
          <w:szCs w:val="20"/>
        </w:rPr>
        <w:t>Registration fees AFTER September 12th:</w:t>
      </w:r>
    </w:p>
    <w:p w14:paraId="3F40E099"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sz w:val="20"/>
          <w:szCs w:val="20"/>
        </w:rPr>
        <w:t>$180 for each school's initial registrant </w:t>
      </w:r>
    </w:p>
    <w:p w14:paraId="36F515BD"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sz w:val="20"/>
          <w:szCs w:val="20"/>
        </w:rPr>
        <w:t>$120 each for registrants 2-6 from the school </w:t>
      </w:r>
    </w:p>
    <w:p w14:paraId="734FCA6D" w14:textId="77777777" w:rsidR="001A5230" w:rsidRPr="001A5230" w:rsidRDefault="001A5230" w:rsidP="001A5230">
      <w:pPr>
        <w:rPr>
          <w:rFonts w:ascii="Arial" w:eastAsia="Times New Roman" w:hAnsi="Arial" w:cs="Arial"/>
          <w:sz w:val="20"/>
          <w:szCs w:val="20"/>
        </w:rPr>
      </w:pPr>
      <w:r w:rsidRPr="001A5230">
        <w:rPr>
          <w:rFonts w:ascii="Arial" w:eastAsia="Times New Roman" w:hAnsi="Arial" w:cs="Arial"/>
          <w:sz w:val="20"/>
          <w:szCs w:val="20"/>
        </w:rPr>
        <w:t>$100 each for registrants 7 and beyond from the school</w:t>
      </w:r>
    </w:p>
    <w:p w14:paraId="57159E79" w14:textId="77777777" w:rsidR="0044669B" w:rsidRDefault="001A5230" w:rsidP="00355504">
      <w:pPr>
        <w:rPr>
          <w:rFonts w:ascii="Arial" w:hAnsi="Arial" w:cs="Arial"/>
        </w:rPr>
      </w:pPr>
    </w:p>
    <w:p w14:paraId="736D70EE" w14:textId="77777777" w:rsidR="001A5230" w:rsidRDefault="001A5230" w:rsidP="00355504">
      <w:pPr>
        <w:rPr>
          <w:rFonts w:ascii="Arial" w:hAnsi="Arial" w:cs="Arial"/>
        </w:rPr>
      </w:pPr>
    </w:p>
    <w:p w14:paraId="489246A8" w14:textId="77777777" w:rsidR="001A5230" w:rsidRPr="001A5230" w:rsidRDefault="001A5230" w:rsidP="00355504">
      <w:pPr>
        <w:rPr>
          <w:rFonts w:ascii="Arial" w:eastAsia="Times New Roman" w:hAnsi="Arial" w:cs="Arial"/>
          <w:b/>
          <w:bCs/>
          <w:color w:val="0070C0"/>
        </w:rPr>
      </w:pPr>
      <w:r w:rsidRPr="001A5230">
        <w:rPr>
          <w:rFonts w:ascii="Arial" w:eastAsia="Times New Roman" w:hAnsi="Arial" w:cs="Arial"/>
          <w:b/>
          <w:bCs/>
          <w:color w:val="0070C0"/>
        </w:rPr>
        <w:t xml:space="preserve">Register at: </w:t>
      </w:r>
      <w:hyperlink r:id="rId14" w:history="1">
        <w:r w:rsidRPr="001A5230">
          <w:rPr>
            <w:rStyle w:val="Hyperlink"/>
            <w:rFonts w:ascii="Arial" w:eastAsia="Times New Roman" w:hAnsi="Arial" w:cs="Arial"/>
            <w:b/>
            <w:bCs/>
          </w:rPr>
          <w:t>www.caisct.org/governance18</w:t>
        </w:r>
      </w:hyperlink>
    </w:p>
    <w:p w14:paraId="2EAD7FF6" w14:textId="77777777" w:rsidR="001A5230" w:rsidRDefault="001A5230" w:rsidP="00355504">
      <w:pPr>
        <w:rPr>
          <w:rFonts w:ascii="Arial" w:eastAsia="Times New Roman" w:hAnsi="Arial" w:cs="Arial"/>
          <w:b/>
          <w:bCs/>
          <w:color w:val="0070C0"/>
          <w:sz w:val="21"/>
          <w:szCs w:val="21"/>
        </w:rPr>
      </w:pPr>
    </w:p>
    <w:p w14:paraId="5112CD8B" w14:textId="77777777" w:rsidR="001A5230" w:rsidRPr="001A5230" w:rsidRDefault="001A5230" w:rsidP="00355504">
      <w:pPr>
        <w:rPr>
          <w:rFonts w:ascii="Arial" w:hAnsi="Arial" w:cs="Arial"/>
        </w:rPr>
      </w:pPr>
    </w:p>
    <w:sectPr w:rsidR="001A5230" w:rsidRPr="001A5230" w:rsidSect="001A5230">
      <w:pgSz w:w="12240" w:h="15840"/>
      <w:pgMar w:top="1260" w:right="1800" w:bottom="99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04"/>
    <w:rsid w:val="001A5230"/>
    <w:rsid w:val="00355504"/>
    <w:rsid w:val="00D57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67936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504"/>
    <w:rPr>
      <w:color w:val="0000FF"/>
      <w:u w:val="single"/>
    </w:rPr>
  </w:style>
  <w:style w:type="character" w:styleId="Strong">
    <w:name w:val="Strong"/>
    <w:basedOn w:val="DefaultParagraphFont"/>
    <w:uiPriority w:val="22"/>
    <w:qFormat/>
    <w:rsid w:val="00355504"/>
    <w:rPr>
      <w:b/>
      <w:bCs/>
    </w:rPr>
  </w:style>
  <w:style w:type="character" w:customStyle="1" w:styleId="gmail-apple-converted-space">
    <w:name w:val="gmail-apple-converted-space"/>
    <w:basedOn w:val="DefaultParagraphFont"/>
    <w:rsid w:val="00355504"/>
  </w:style>
  <w:style w:type="paragraph" w:styleId="NormalWeb">
    <w:name w:val="Normal (Web)"/>
    <w:basedOn w:val="Normal"/>
    <w:uiPriority w:val="99"/>
    <w:unhideWhenUsed/>
    <w:rsid w:val="00355504"/>
    <w:pPr>
      <w:spacing w:before="100" w:beforeAutospacing="1" w:after="100" w:afterAutospacing="1"/>
    </w:pPr>
    <w:rPr>
      <w:sz w:val="20"/>
      <w:szCs w:val="20"/>
    </w:rPr>
  </w:style>
  <w:style w:type="character" w:customStyle="1" w:styleId="apple-converted-space">
    <w:name w:val="apple-converted-space"/>
    <w:basedOn w:val="DefaultParagraphFont"/>
    <w:rsid w:val="003555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504"/>
    <w:rPr>
      <w:color w:val="0000FF"/>
      <w:u w:val="single"/>
    </w:rPr>
  </w:style>
  <w:style w:type="character" w:styleId="Strong">
    <w:name w:val="Strong"/>
    <w:basedOn w:val="DefaultParagraphFont"/>
    <w:uiPriority w:val="22"/>
    <w:qFormat/>
    <w:rsid w:val="00355504"/>
    <w:rPr>
      <w:b/>
      <w:bCs/>
    </w:rPr>
  </w:style>
  <w:style w:type="character" w:customStyle="1" w:styleId="gmail-apple-converted-space">
    <w:name w:val="gmail-apple-converted-space"/>
    <w:basedOn w:val="DefaultParagraphFont"/>
    <w:rsid w:val="00355504"/>
  </w:style>
  <w:style w:type="paragraph" w:styleId="NormalWeb">
    <w:name w:val="Normal (Web)"/>
    <w:basedOn w:val="Normal"/>
    <w:uiPriority w:val="99"/>
    <w:unhideWhenUsed/>
    <w:rsid w:val="00355504"/>
    <w:pPr>
      <w:spacing w:before="100" w:beforeAutospacing="1" w:after="100" w:afterAutospacing="1"/>
    </w:pPr>
    <w:rPr>
      <w:sz w:val="20"/>
      <w:szCs w:val="20"/>
    </w:rPr>
  </w:style>
  <w:style w:type="character" w:customStyle="1" w:styleId="apple-converted-space">
    <w:name w:val="apple-converted-space"/>
    <w:basedOn w:val="DefaultParagraphFont"/>
    <w:rsid w:val="00355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9116">
      <w:bodyDiv w:val="1"/>
      <w:marLeft w:val="0"/>
      <w:marRight w:val="0"/>
      <w:marTop w:val="0"/>
      <w:marBottom w:val="0"/>
      <w:divBdr>
        <w:top w:val="none" w:sz="0" w:space="0" w:color="auto"/>
        <w:left w:val="none" w:sz="0" w:space="0" w:color="auto"/>
        <w:bottom w:val="none" w:sz="0" w:space="0" w:color="auto"/>
        <w:right w:val="none" w:sz="0" w:space="0" w:color="auto"/>
      </w:divBdr>
      <w:divsChild>
        <w:div w:id="963925095">
          <w:marLeft w:val="0"/>
          <w:marRight w:val="0"/>
          <w:marTop w:val="0"/>
          <w:marBottom w:val="0"/>
          <w:divBdr>
            <w:top w:val="none" w:sz="0" w:space="0" w:color="auto"/>
            <w:left w:val="none" w:sz="0" w:space="0" w:color="auto"/>
            <w:bottom w:val="none" w:sz="0" w:space="0" w:color="auto"/>
            <w:right w:val="none" w:sz="0" w:space="0" w:color="auto"/>
          </w:divBdr>
        </w:div>
      </w:divsChild>
    </w:div>
    <w:div w:id="730737060">
      <w:bodyDiv w:val="1"/>
      <w:marLeft w:val="0"/>
      <w:marRight w:val="0"/>
      <w:marTop w:val="0"/>
      <w:marBottom w:val="0"/>
      <w:divBdr>
        <w:top w:val="none" w:sz="0" w:space="0" w:color="auto"/>
        <w:left w:val="none" w:sz="0" w:space="0" w:color="auto"/>
        <w:bottom w:val="none" w:sz="0" w:space="0" w:color="auto"/>
        <w:right w:val="none" w:sz="0" w:space="0" w:color="auto"/>
      </w:divBdr>
      <w:divsChild>
        <w:div w:id="1214272350">
          <w:marLeft w:val="0"/>
          <w:marRight w:val="0"/>
          <w:marTop w:val="0"/>
          <w:marBottom w:val="0"/>
          <w:divBdr>
            <w:top w:val="none" w:sz="0" w:space="0" w:color="auto"/>
            <w:left w:val="none" w:sz="0" w:space="0" w:color="auto"/>
            <w:bottom w:val="none" w:sz="0" w:space="0" w:color="auto"/>
            <w:right w:val="none" w:sz="0" w:space="0" w:color="auto"/>
          </w:divBdr>
          <w:divsChild>
            <w:div w:id="561798393">
              <w:marLeft w:val="0"/>
              <w:marRight w:val="0"/>
              <w:marTop w:val="0"/>
              <w:marBottom w:val="0"/>
              <w:divBdr>
                <w:top w:val="none" w:sz="0" w:space="0" w:color="auto"/>
                <w:left w:val="none" w:sz="0" w:space="0" w:color="auto"/>
                <w:bottom w:val="none" w:sz="0" w:space="0" w:color="auto"/>
                <w:right w:val="none" w:sz="0" w:space="0" w:color="auto"/>
              </w:divBdr>
            </w:div>
            <w:div w:id="708804023">
              <w:marLeft w:val="0"/>
              <w:marRight w:val="0"/>
              <w:marTop w:val="0"/>
              <w:marBottom w:val="0"/>
              <w:divBdr>
                <w:top w:val="none" w:sz="0" w:space="0" w:color="auto"/>
                <w:left w:val="none" w:sz="0" w:space="0" w:color="auto"/>
                <w:bottom w:val="none" w:sz="0" w:space="0" w:color="auto"/>
                <w:right w:val="none" w:sz="0" w:space="0" w:color="auto"/>
              </w:divBdr>
              <w:divsChild>
                <w:div w:id="1660765990">
                  <w:marLeft w:val="0"/>
                  <w:marRight w:val="0"/>
                  <w:marTop w:val="0"/>
                  <w:marBottom w:val="0"/>
                  <w:divBdr>
                    <w:top w:val="none" w:sz="0" w:space="0" w:color="auto"/>
                    <w:left w:val="none" w:sz="0" w:space="0" w:color="auto"/>
                    <w:bottom w:val="none" w:sz="0" w:space="0" w:color="auto"/>
                    <w:right w:val="none" w:sz="0" w:space="0" w:color="auto"/>
                  </w:divBdr>
                </w:div>
              </w:divsChild>
            </w:div>
            <w:div w:id="128129527">
              <w:marLeft w:val="0"/>
              <w:marRight w:val="0"/>
              <w:marTop w:val="0"/>
              <w:marBottom w:val="0"/>
              <w:divBdr>
                <w:top w:val="none" w:sz="0" w:space="0" w:color="auto"/>
                <w:left w:val="none" w:sz="0" w:space="0" w:color="auto"/>
                <w:bottom w:val="none" w:sz="0" w:space="0" w:color="auto"/>
                <w:right w:val="none" w:sz="0" w:space="0" w:color="auto"/>
              </w:divBdr>
            </w:div>
            <w:div w:id="819924851">
              <w:marLeft w:val="0"/>
              <w:marRight w:val="0"/>
              <w:marTop w:val="0"/>
              <w:marBottom w:val="0"/>
              <w:divBdr>
                <w:top w:val="none" w:sz="0" w:space="0" w:color="auto"/>
                <w:left w:val="none" w:sz="0" w:space="0" w:color="auto"/>
                <w:bottom w:val="none" w:sz="0" w:space="0" w:color="auto"/>
                <w:right w:val="none" w:sz="0" w:space="0" w:color="auto"/>
              </w:divBdr>
            </w:div>
          </w:divsChild>
        </w:div>
        <w:div w:id="137457029">
          <w:marLeft w:val="0"/>
          <w:marRight w:val="0"/>
          <w:marTop w:val="0"/>
          <w:marBottom w:val="0"/>
          <w:divBdr>
            <w:top w:val="none" w:sz="0" w:space="0" w:color="auto"/>
            <w:left w:val="none" w:sz="0" w:space="0" w:color="auto"/>
            <w:bottom w:val="none" w:sz="0" w:space="0" w:color="auto"/>
            <w:right w:val="none" w:sz="0" w:space="0" w:color="auto"/>
          </w:divBdr>
          <w:divsChild>
            <w:div w:id="631406559">
              <w:marLeft w:val="0"/>
              <w:marRight w:val="0"/>
              <w:marTop w:val="0"/>
              <w:marBottom w:val="0"/>
              <w:divBdr>
                <w:top w:val="none" w:sz="0" w:space="0" w:color="auto"/>
                <w:left w:val="none" w:sz="0" w:space="0" w:color="auto"/>
                <w:bottom w:val="none" w:sz="0" w:space="0" w:color="auto"/>
                <w:right w:val="none" w:sz="0" w:space="0" w:color="auto"/>
              </w:divBdr>
              <w:divsChild>
                <w:div w:id="1488478906">
                  <w:marLeft w:val="0"/>
                  <w:marRight w:val="0"/>
                  <w:marTop w:val="0"/>
                  <w:marBottom w:val="0"/>
                  <w:divBdr>
                    <w:top w:val="none" w:sz="0" w:space="0" w:color="auto"/>
                    <w:left w:val="none" w:sz="0" w:space="0" w:color="auto"/>
                    <w:bottom w:val="none" w:sz="0" w:space="0" w:color="auto"/>
                    <w:right w:val="none" w:sz="0" w:space="0" w:color="auto"/>
                  </w:divBdr>
                </w:div>
              </w:divsChild>
            </w:div>
            <w:div w:id="1174800444">
              <w:marLeft w:val="0"/>
              <w:marRight w:val="0"/>
              <w:marTop w:val="0"/>
              <w:marBottom w:val="0"/>
              <w:divBdr>
                <w:top w:val="none" w:sz="0" w:space="0" w:color="auto"/>
                <w:left w:val="none" w:sz="0" w:space="0" w:color="auto"/>
                <w:bottom w:val="none" w:sz="0" w:space="0" w:color="auto"/>
                <w:right w:val="none" w:sz="0" w:space="0" w:color="auto"/>
              </w:divBdr>
            </w:div>
            <w:div w:id="18940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5102">
      <w:bodyDiv w:val="1"/>
      <w:marLeft w:val="0"/>
      <w:marRight w:val="0"/>
      <w:marTop w:val="0"/>
      <w:marBottom w:val="0"/>
      <w:divBdr>
        <w:top w:val="none" w:sz="0" w:space="0" w:color="auto"/>
        <w:left w:val="none" w:sz="0" w:space="0" w:color="auto"/>
        <w:bottom w:val="none" w:sz="0" w:space="0" w:color="auto"/>
        <w:right w:val="none" w:sz="0" w:space="0" w:color="auto"/>
      </w:divBdr>
      <w:divsChild>
        <w:div w:id="490293530">
          <w:marLeft w:val="0"/>
          <w:marRight w:val="0"/>
          <w:marTop w:val="0"/>
          <w:marBottom w:val="0"/>
          <w:divBdr>
            <w:top w:val="none" w:sz="0" w:space="0" w:color="auto"/>
            <w:left w:val="none" w:sz="0" w:space="0" w:color="auto"/>
            <w:bottom w:val="none" w:sz="0" w:space="0" w:color="auto"/>
            <w:right w:val="none" w:sz="0" w:space="0" w:color="auto"/>
          </w:divBdr>
        </w:div>
        <w:div w:id="361171813">
          <w:marLeft w:val="0"/>
          <w:marRight w:val="0"/>
          <w:marTop w:val="0"/>
          <w:marBottom w:val="0"/>
          <w:divBdr>
            <w:top w:val="none" w:sz="0" w:space="0" w:color="auto"/>
            <w:left w:val="none" w:sz="0" w:space="0" w:color="auto"/>
            <w:bottom w:val="none" w:sz="0" w:space="0" w:color="auto"/>
            <w:right w:val="none" w:sz="0" w:space="0" w:color="auto"/>
          </w:divBdr>
        </w:div>
      </w:divsChild>
    </w:div>
    <w:div w:id="974674792">
      <w:bodyDiv w:val="1"/>
      <w:marLeft w:val="0"/>
      <w:marRight w:val="0"/>
      <w:marTop w:val="0"/>
      <w:marBottom w:val="0"/>
      <w:divBdr>
        <w:top w:val="none" w:sz="0" w:space="0" w:color="auto"/>
        <w:left w:val="none" w:sz="0" w:space="0" w:color="auto"/>
        <w:bottom w:val="none" w:sz="0" w:space="0" w:color="auto"/>
        <w:right w:val="none" w:sz="0" w:space="0" w:color="auto"/>
      </w:divBdr>
      <w:divsChild>
        <w:div w:id="829709632">
          <w:marLeft w:val="0"/>
          <w:marRight w:val="0"/>
          <w:marTop w:val="0"/>
          <w:marBottom w:val="0"/>
          <w:divBdr>
            <w:top w:val="none" w:sz="0" w:space="0" w:color="auto"/>
            <w:left w:val="none" w:sz="0" w:space="0" w:color="auto"/>
            <w:bottom w:val="none" w:sz="0" w:space="0" w:color="auto"/>
            <w:right w:val="none" w:sz="0" w:space="0" w:color="auto"/>
          </w:divBdr>
        </w:div>
        <w:div w:id="2030444497">
          <w:marLeft w:val="0"/>
          <w:marRight w:val="0"/>
          <w:marTop w:val="0"/>
          <w:marBottom w:val="0"/>
          <w:divBdr>
            <w:top w:val="none" w:sz="0" w:space="0" w:color="auto"/>
            <w:left w:val="none" w:sz="0" w:space="0" w:color="auto"/>
            <w:bottom w:val="none" w:sz="0" w:space="0" w:color="auto"/>
            <w:right w:val="none" w:sz="0" w:space="0" w:color="auto"/>
          </w:divBdr>
        </w:div>
        <w:div w:id="883518857">
          <w:marLeft w:val="0"/>
          <w:marRight w:val="0"/>
          <w:marTop w:val="0"/>
          <w:marBottom w:val="0"/>
          <w:divBdr>
            <w:top w:val="none" w:sz="0" w:space="0" w:color="auto"/>
            <w:left w:val="none" w:sz="0" w:space="0" w:color="auto"/>
            <w:bottom w:val="none" w:sz="0" w:space="0" w:color="auto"/>
            <w:right w:val="none" w:sz="0" w:space="0" w:color="auto"/>
          </w:divBdr>
        </w:div>
        <w:div w:id="1438404713">
          <w:marLeft w:val="0"/>
          <w:marRight w:val="0"/>
          <w:marTop w:val="0"/>
          <w:marBottom w:val="0"/>
          <w:divBdr>
            <w:top w:val="none" w:sz="0" w:space="0" w:color="auto"/>
            <w:left w:val="none" w:sz="0" w:space="0" w:color="auto"/>
            <w:bottom w:val="none" w:sz="0" w:space="0" w:color="auto"/>
            <w:right w:val="none" w:sz="0" w:space="0" w:color="auto"/>
          </w:divBdr>
        </w:div>
        <w:div w:id="497228760">
          <w:marLeft w:val="0"/>
          <w:marRight w:val="0"/>
          <w:marTop w:val="0"/>
          <w:marBottom w:val="0"/>
          <w:divBdr>
            <w:top w:val="none" w:sz="0" w:space="0" w:color="auto"/>
            <w:left w:val="none" w:sz="0" w:space="0" w:color="auto"/>
            <w:bottom w:val="none" w:sz="0" w:space="0" w:color="auto"/>
            <w:right w:val="none" w:sz="0" w:space="0" w:color="auto"/>
          </w:divBdr>
          <w:divsChild>
            <w:div w:id="1946307708">
              <w:marLeft w:val="0"/>
              <w:marRight w:val="0"/>
              <w:marTop w:val="0"/>
              <w:marBottom w:val="0"/>
              <w:divBdr>
                <w:top w:val="none" w:sz="0" w:space="0" w:color="auto"/>
                <w:left w:val="none" w:sz="0" w:space="0" w:color="auto"/>
                <w:bottom w:val="none" w:sz="0" w:space="0" w:color="auto"/>
                <w:right w:val="none" w:sz="0" w:space="0" w:color="auto"/>
              </w:divBdr>
              <w:divsChild>
                <w:div w:id="1768429376">
                  <w:marLeft w:val="0"/>
                  <w:marRight w:val="0"/>
                  <w:marTop w:val="0"/>
                  <w:marBottom w:val="0"/>
                  <w:divBdr>
                    <w:top w:val="none" w:sz="0" w:space="0" w:color="auto"/>
                    <w:left w:val="none" w:sz="0" w:space="0" w:color="auto"/>
                    <w:bottom w:val="none" w:sz="0" w:space="0" w:color="auto"/>
                    <w:right w:val="none" w:sz="0" w:space="0" w:color="auto"/>
                  </w:divBdr>
                </w:div>
                <w:div w:id="481778503">
                  <w:marLeft w:val="0"/>
                  <w:marRight w:val="0"/>
                  <w:marTop w:val="0"/>
                  <w:marBottom w:val="0"/>
                  <w:divBdr>
                    <w:top w:val="none" w:sz="0" w:space="0" w:color="auto"/>
                    <w:left w:val="none" w:sz="0" w:space="0" w:color="auto"/>
                    <w:bottom w:val="none" w:sz="0" w:space="0" w:color="auto"/>
                    <w:right w:val="none" w:sz="0" w:space="0" w:color="auto"/>
                  </w:divBdr>
                  <w:divsChild>
                    <w:div w:id="1972438084">
                      <w:marLeft w:val="0"/>
                      <w:marRight w:val="0"/>
                      <w:marTop w:val="0"/>
                      <w:marBottom w:val="0"/>
                      <w:divBdr>
                        <w:top w:val="none" w:sz="0" w:space="0" w:color="auto"/>
                        <w:left w:val="none" w:sz="0" w:space="0" w:color="auto"/>
                        <w:bottom w:val="none" w:sz="0" w:space="0" w:color="auto"/>
                        <w:right w:val="none" w:sz="0" w:space="0" w:color="auto"/>
                      </w:divBdr>
                    </w:div>
                  </w:divsChild>
                </w:div>
                <w:div w:id="1307664595">
                  <w:marLeft w:val="0"/>
                  <w:marRight w:val="0"/>
                  <w:marTop w:val="0"/>
                  <w:marBottom w:val="0"/>
                  <w:divBdr>
                    <w:top w:val="none" w:sz="0" w:space="0" w:color="auto"/>
                    <w:left w:val="none" w:sz="0" w:space="0" w:color="auto"/>
                    <w:bottom w:val="none" w:sz="0" w:space="0" w:color="auto"/>
                    <w:right w:val="none" w:sz="0" w:space="0" w:color="auto"/>
                  </w:divBdr>
                </w:div>
                <w:div w:id="488130414">
                  <w:marLeft w:val="0"/>
                  <w:marRight w:val="0"/>
                  <w:marTop w:val="0"/>
                  <w:marBottom w:val="0"/>
                  <w:divBdr>
                    <w:top w:val="none" w:sz="0" w:space="0" w:color="auto"/>
                    <w:left w:val="none" w:sz="0" w:space="0" w:color="auto"/>
                    <w:bottom w:val="none" w:sz="0" w:space="0" w:color="auto"/>
                    <w:right w:val="none" w:sz="0" w:space="0" w:color="auto"/>
                  </w:divBdr>
                </w:div>
              </w:divsChild>
            </w:div>
            <w:div w:id="1091241258">
              <w:marLeft w:val="0"/>
              <w:marRight w:val="0"/>
              <w:marTop w:val="0"/>
              <w:marBottom w:val="0"/>
              <w:divBdr>
                <w:top w:val="none" w:sz="0" w:space="0" w:color="auto"/>
                <w:left w:val="none" w:sz="0" w:space="0" w:color="auto"/>
                <w:bottom w:val="none" w:sz="0" w:space="0" w:color="auto"/>
                <w:right w:val="none" w:sz="0" w:space="0" w:color="auto"/>
              </w:divBdr>
              <w:divsChild>
                <w:div w:id="970405108">
                  <w:marLeft w:val="0"/>
                  <w:marRight w:val="0"/>
                  <w:marTop w:val="0"/>
                  <w:marBottom w:val="0"/>
                  <w:divBdr>
                    <w:top w:val="none" w:sz="0" w:space="0" w:color="auto"/>
                    <w:left w:val="none" w:sz="0" w:space="0" w:color="auto"/>
                    <w:bottom w:val="none" w:sz="0" w:space="0" w:color="auto"/>
                    <w:right w:val="none" w:sz="0" w:space="0" w:color="auto"/>
                  </w:divBdr>
                  <w:divsChild>
                    <w:div w:id="1464076350">
                      <w:marLeft w:val="0"/>
                      <w:marRight w:val="0"/>
                      <w:marTop w:val="0"/>
                      <w:marBottom w:val="0"/>
                      <w:divBdr>
                        <w:top w:val="none" w:sz="0" w:space="0" w:color="auto"/>
                        <w:left w:val="none" w:sz="0" w:space="0" w:color="auto"/>
                        <w:bottom w:val="none" w:sz="0" w:space="0" w:color="auto"/>
                        <w:right w:val="none" w:sz="0" w:space="0" w:color="auto"/>
                      </w:divBdr>
                    </w:div>
                  </w:divsChild>
                </w:div>
                <w:div w:id="311957533">
                  <w:marLeft w:val="0"/>
                  <w:marRight w:val="0"/>
                  <w:marTop w:val="0"/>
                  <w:marBottom w:val="0"/>
                  <w:divBdr>
                    <w:top w:val="none" w:sz="0" w:space="0" w:color="auto"/>
                    <w:left w:val="none" w:sz="0" w:space="0" w:color="auto"/>
                    <w:bottom w:val="none" w:sz="0" w:space="0" w:color="auto"/>
                    <w:right w:val="none" w:sz="0" w:space="0" w:color="auto"/>
                  </w:divBdr>
                </w:div>
                <w:div w:id="5547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1623">
          <w:marLeft w:val="0"/>
          <w:marRight w:val="0"/>
          <w:marTop w:val="0"/>
          <w:marBottom w:val="0"/>
          <w:divBdr>
            <w:top w:val="none" w:sz="0" w:space="0" w:color="auto"/>
            <w:left w:val="none" w:sz="0" w:space="0" w:color="auto"/>
            <w:bottom w:val="none" w:sz="0" w:space="0" w:color="auto"/>
            <w:right w:val="none" w:sz="0" w:space="0" w:color="auto"/>
          </w:divBdr>
        </w:div>
        <w:div w:id="188834030">
          <w:marLeft w:val="0"/>
          <w:marRight w:val="0"/>
          <w:marTop w:val="0"/>
          <w:marBottom w:val="0"/>
          <w:divBdr>
            <w:top w:val="none" w:sz="0" w:space="0" w:color="auto"/>
            <w:left w:val="none" w:sz="0" w:space="0" w:color="auto"/>
            <w:bottom w:val="none" w:sz="0" w:space="0" w:color="auto"/>
            <w:right w:val="none" w:sz="0" w:space="0" w:color="auto"/>
          </w:divBdr>
          <w:divsChild>
            <w:div w:id="1479228943">
              <w:marLeft w:val="0"/>
              <w:marRight w:val="0"/>
              <w:marTop w:val="0"/>
              <w:marBottom w:val="0"/>
              <w:divBdr>
                <w:top w:val="none" w:sz="0" w:space="0" w:color="auto"/>
                <w:left w:val="none" w:sz="0" w:space="0" w:color="auto"/>
                <w:bottom w:val="none" w:sz="0" w:space="0" w:color="auto"/>
                <w:right w:val="none" w:sz="0" w:space="0" w:color="auto"/>
              </w:divBdr>
            </w:div>
            <w:div w:id="1632512298">
              <w:marLeft w:val="0"/>
              <w:marRight w:val="0"/>
              <w:marTop w:val="0"/>
              <w:marBottom w:val="0"/>
              <w:divBdr>
                <w:top w:val="none" w:sz="0" w:space="0" w:color="auto"/>
                <w:left w:val="none" w:sz="0" w:space="0" w:color="auto"/>
                <w:bottom w:val="none" w:sz="0" w:space="0" w:color="auto"/>
                <w:right w:val="none" w:sz="0" w:space="0" w:color="auto"/>
              </w:divBdr>
            </w:div>
            <w:div w:id="191959255">
              <w:marLeft w:val="0"/>
              <w:marRight w:val="0"/>
              <w:marTop w:val="0"/>
              <w:marBottom w:val="0"/>
              <w:divBdr>
                <w:top w:val="none" w:sz="0" w:space="0" w:color="auto"/>
                <w:left w:val="none" w:sz="0" w:space="0" w:color="auto"/>
                <w:bottom w:val="none" w:sz="0" w:space="0" w:color="auto"/>
                <w:right w:val="none" w:sz="0" w:space="0" w:color="auto"/>
              </w:divBdr>
              <w:divsChild>
                <w:div w:id="1490487792">
                  <w:marLeft w:val="0"/>
                  <w:marRight w:val="0"/>
                  <w:marTop w:val="0"/>
                  <w:marBottom w:val="0"/>
                  <w:divBdr>
                    <w:top w:val="none" w:sz="0" w:space="0" w:color="auto"/>
                    <w:left w:val="none" w:sz="0" w:space="0" w:color="auto"/>
                    <w:bottom w:val="none" w:sz="0" w:space="0" w:color="auto"/>
                    <w:right w:val="none" w:sz="0" w:space="0" w:color="auto"/>
                  </w:divBdr>
                </w:div>
                <w:div w:id="1301957163">
                  <w:marLeft w:val="0"/>
                  <w:marRight w:val="0"/>
                  <w:marTop w:val="0"/>
                  <w:marBottom w:val="0"/>
                  <w:divBdr>
                    <w:top w:val="none" w:sz="0" w:space="0" w:color="auto"/>
                    <w:left w:val="none" w:sz="0" w:space="0" w:color="auto"/>
                    <w:bottom w:val="none" w:sz="0" w:space="0" w:color="auto"/>
                    <w:right w:val="none" w:sz="0" w:space="0" w:color="auto"/>
                  </w:divBdr>
                  <w:divsChild>
                    <w:div w:id="1392343407">
                      <w:marLeft w:val="0"/>
                      <w:marRight w:val="0"/>
                      <w:marTop w:val="0"/>
                      <w:marBottom w:val="0"/>
                      <w:divBdr>
                        <w:top w:val="none" w:sz="0" w:space="0" w:color="auto"/>
                        <w:left w:val="none" w:sz="0" w:space="0" w:color="auto"/>
                        <w:bottom w:val="none" w:sz="0" w:space="0" w:color="auto"/>
                        <w:right w:val="none" w:sz="0" w:space="0" w:color="auto"/>
                      </w:divBdr>
                    </w:div>
                  </w:divsChild>
                </w:div>
                <w:div w:id="1704281883">
                  <w:marLeft w:val="0"/>
                  <w:marRight w:val="0"/>
                  <w:marTop w:val="0"/>
                  <w:marBottom w:val="0"/>
                  <w:divBdr>
                    <w:top w:val="none" w:sz="0" w:space="0" w:color="auto"/>
                    <w:left w:val="none" w:sz="0" w:space="0" w:color="auto"/>
                    <w:bottom w:val="none" w:sz="0" w:space="0" w:color="auto"/>
                    <w:right w:val="none" w:sz="0" w:space="0" w:color="auto"/>
                  </w:divBdr>
                </w:div>
                <w:div w:id="1831479001">
                  <w:marLeft w:val="0"/>
                  <w:marRight w:val="0"/>
                  <w:marTop w:val="0"/>
                  <w:marBottom w:val="0"/>
                  <w:divBdr>
                    <w:top w:val="none" w:sz="0" w:space="0" w:color="auto"/>
                    <w:left w:val="none" w:sz="0" w:space="0" w:color="auto"/>
                    <w:bottom w:val="none" w:sz="0" w:space="0" w:color="auto"/>
                    <w:right w:val="none" w:sz="0" w:space="0" w:color="auto"/>
                  </w:divBdr>
                </w:div>
                <w:div w:id="1750417430">
                  <w:marLeft w:val="0"/>
                  <w:marRight w:val="0"/>
                  <w:marTop w:val="0"/>
                  <w:marBottom w:val="0"/>
                  <w:divBdr>
                    <w:top w:val="none" w:sz="0" w:space="0" w:color="auto"/>
                    <w:left w:val="none" w:sz="0" w:space="0" w:color="auto"/>
                    <w:bottom w:val="none" w:sz="0" w:space="0" w:color="auto"/>
                    <w:right w:val="none" w:sz="0" w:space="0" w:color="auto"/>
                  </w:divBdr>
                </w:div>
                <w:div w:id="529807639">
                  <w:marLeft w:val="0"/>
                  <w:marRight w:val="0"/>
                  <w:marTop w:val="0"/>
                  <w:marBottom w:val="0"/>
                  <w:divBdr>
                    <w:top w:val="none" w:sz="0" w:space="0" w:color="auto"/>
                    <w:left w:val="none" w:sz="0" w:space="0" w:color="auto"/>
                    <w:bottom w:val="none" w:sz="0" w:space="0" w:color="auto"/>
                    <w:right w:val="none" w:sz="0" w:space="0" w:color="auto"/>
                  </w:divBdr>
                </w:div>
                <w:div w:id="922957757">
                  <w:marLeft w:val="0"/>
                  <w:marRight w:val="0"/>
                  <w:marTop w:val="0"/>
                  <w:marBottom w:val="0"/>
                  <w:divBdr>
                    <w:top w:val="none" w:sz="0" w:space="0" w:color="auto"/>
                    <w:left w:val="none" w:sz="0" w:space="0" w:color="auto"/>
                    <w:bottom w:val="none" w:sz="0" w:space="0" w:color="auto"/>
                    <w:right w:val="none" w:sz="0" w:space="0" w:color="auto"/>
                  </w:divBdr>
                </w:div>
                <w:div w:id="1592464987">
                  <w:marLeft w:val="0"/>
                  <w:marRight w:val="0"/>
                  <w:marTop w:val="0"/>
                  <w:marBottom w:val="0"/>
                  <w:divBdr>
                    <w:top w:val="none" w:sz="0" w:space="0" w:color="auto"/>
                    <w:left w:val="none" w:sz="0" w:space="0" w:color="auto"/>
                    <w:bottom w:val="none" w:sz="0" w:space="0" w:color="auto"/>
                    <w:right w:val="none" w:sz="0" w:space="0" w:color="auto"/>
                  </w:divBdr>
                </w:div>
                <w:div w:id="742261782">
                  <w:marLeft w:val="0"/>
                  <w:marRight w:val="0"/>
                  <w:marTop w:val="0"/>
                  <w:marBottom w:val="0"/>
                  <w:divBdr>
                    <w:top w:val="none" w:sz="0" w:space="0" w:color="auto"/>
                    <w:left w:val="none" w:sz="0" w:space="0" w:color="auto"/>
                    <w:bottom w:val="none" w:sz="0" w:space="0" w:color="auto"/>
                    <w:right w:val="none" w:sz="0" w:space="0" w:color="auto"/>
                  </w:divBdr>
                </w:div>
                <w:div w:id="918097213">
                  <w:marLeft w:val="0"/>
                  <w:marRight w:val="0"/>
                  <w:marTop w:val="0"/>
                  <w:marBottom w:val="0"/>
                  <w:divBdr>
                    <w:top w:val="none" w:sz="0" w:space="0" w:color="auto"/>
                    <w:left w:val="none" w:sz="0" w:space="0" w:color="auto"/>
                    <w:bottom w:val="none" w:sz="0" w:space="0" w:color="auto"/>
                    <w:right w:val="none" w:sz="0" w:space="0" w:color="auto"/>
                  </w:divBdr>
                </w:div>
                <w:div w:id="1179077039">
                  <w:marLeft w:val="0"/>
                  <w:marRight w:val="0"/>
                  <w:marTop w:val="0"/>
                  <w:marBottom w:val="0"/>
                  <w:divBdr>
                    <w:top w:val="none" w:sz="0" w:space="0" w:color="auto"/>
                    <w:left w:val="none" w:sz="0" w:space="0" w:color="auto"/>
                    <w:bottom w:val="none" w:sz="0" w:space="0" w:color="auto"/>
                    <w:right w:val="none" w:sz="0" w:space="0" w:color="auto"/>
                  </w:divBdr>
                  <w:divsChild>
                    <w:div w:id="1665013096">
                      <w:marLeft w:val="0"/>
                      <w:marRight w:val="0"/>
                      <w:marTop w:val="0"/>
                      <w:marBottom w:val="0"/>
                      <w:divBdr>
                        <w:top w:val="none" w:sz="0" w:space="0" w:color="auto"/>
                        <w:left w:val="none" w:sz="0" w:space="0" w:color="auto"/>
                        <w:bottom w:val="none" w:sz="0" w:space="0" w:color="auto"/>
                        <w:right w:val="none" w:sz="0" w:space="0" w:color="auto"/>
                      </w:divBdr>
                    </w:div>
                  </w:divsChild>
                </w:div>
                <w:div w:id="1541897270">
                  <w:marLeft w:val="0"/>
                  <w:marRight w:val="0"/>
                  <w:marTop w:val="0"/>
                  <w:marBottom w:val="0"/>
                  <w:divBdr>
                    <w:top w:val="none" w:sz="0" w:space="0" w:color="auto"/>
                    <w:left w:val="none" w:sz="0" w:space="0" w:color="auto"/>
                    <w:bottom w:val="none" w:sz="0" w:space="0" w:color="auto"/>
                    <w:right w:val="none" w:sz="0" w:space="0" w:color="auto"/>
                  </w:divBdr>
                </w:div>
                <w:div w:id="1135441447">
                  <w:marLeft w:val="0"/>
                  <w:marRight w:val="0"/>
                  <w:marTop w:val="0"/>
                  <w:marBottom w:val="0"/>
                  <w:divBdr>
                    <w:top w:val="none" w:sz="0" w:space="0" w:color="auto"/>
                    <w:left w:val="none" w:sz="0" w:space="0" w:color="auto"/>
                    <w:bottom w:val="none" w:sz="0" w:space="0" w:color="auto"/>
                    <w:right w:val="none" w:sz="0" w:space="0" w:color="auto"/>
                  </w:divBdr>
                  <w:divsChild>
                    <w:div w:id="1056005098">
                      <w:marLeft w:val="0"/>
                      <w:marRight w:val="0"/>
                      <w:marTop w:val="0"/>
                      <w:marBottom w:val="0"/>
                      <w:divBdr>
                        <w:top w:val="none" w:sz="0" w:space="0" w:color="auto"/>
                        <w:left w:val="none" w:sz="0" w:space="0" w:color="auto"/>
                        <w:bottom w:val="none" w:sz="0" w:space="0" w:color="auto"/>
                        <w:right w:val="none" w:sz="0" w:space="0" w:color="auto"/>
                      </w:divBdr>
                    </w:div>
                  </w:divsChild>
                </w:div>
                <w:div w:id="1939170521">
                  <w:marLeft w:val="0"/>
                  <w:marRight w:val="0"/>
                  <w:marTop w:val="0"/>
                  <w:marBottom w:val="0"/>
                  <w:divBdr>
                    <w:top w:val="none" w:sz="0" w:space="0" w:color="auto"/>
                    <w:left w:val="none" w:sz="0" w:space="0" w:color="auto"/>
                    <w:bottom w:val="none" w:sz="0" w:space="0" w:color="auto"/>
                    <w:right w:val="none" w:sz="0" w:space="0" w:color="auto"/>
                  </w:divBdr>
                </w:div>
                <w:div w:id="2073770750">
                  <w:marLeft w:val="0"/>
                  <w:marRight w:val="0"/>
                  <w:marTop w:val="0"/>
                  <w:marBottom w:val="0"/>
                  <w:divBdr>
                    <w:top w:val="none" w:sz="0" w:space="0" w:color="auto"/>
                    <w:left w:val="none" w:sz="0" w:space="0" w:color="auto"/>
                    <w:bottom w:val="none" w:sz="0" w:space="0" w:color="auto"/>
                    <w:right w:val="none" w:sz="0" w:space="0" w:color="auto"/>
                  </w:divBdr>
                  <w:divsChild>
                    <w:div w:id="155806416">
                      <w:marLeft w:val="0"/>
                      <w:marRight w:val="0"/>
                      <w:marTop w:val="0"/>
                      <w:marBottom w:val="0"/>
                      <w:divBdr>
                        <w:top w:val="none" w:sz="0" w:space="0" w:color="auto"/>
                        <w:left w:val="none" w:sz="0" w:space="0" w:color="auto"/>
                        <w:bottom w:val="none" w:sz="0" w:space="0" w:color="auto"/>
                        <w:right w:val="none" w:sz="0" w:space="0" w:color="auto"/>
                      </w:divBdr>
                    </w:div>
                    <w:div w:id="1671172327">
                      <w:marLeft w:val="0"/>
                      <w:marRight w:val="0"/>
                      <w:marTop w:val="0"/>
                      <w:marBottom w:val="0"/>
                      <w:divBdr>
                        <w:top w:val="none" w:sz="0" w:space="0" w:color="auto"/>
                        <w:left w:val="none" w:sz="0" w:space="0" w:color="auto"/>
                        <w:bottom w:val="none" w:sz="0" w:space="0" w:color="auto"/>
                        <w:right w:val="none" w:sz="0" w:space="0" w:color="auto"/>
                      </w:divBdr>
                    </w:div>
                  </w:divsChild>
                </w:div>
                <w:div w:id="809975635">
                  <w:marLeft w:val="0"/>
                  <w:marRight w:val="0"/>
                  <w:marTop w:val="0"/>
                  <w:marBottom w:val="0"/>
                  <w:divBdr>
                    <w:top w:val="none" w:sz="0" w:space="0" w:color="auto"/>
                    <w:left w:val="none" w:sz="0" w:space="0" w:color="auto"/>
                    <w:bottom w:val="none" w:sz="0" w:space="0" w:color="auto"/>
                    <w:right w:val="none" w:sz="0" w:space="0" w:color="auto"/>
                  </w:divBdr>
                </w:div>
                <w:div w:id="316307104">
                  <w:marLeft w:val="0"/>
                  <w:marRight w:val="0"/>
                  <w:marTop w:val="0"/>
                  <w:marBottom w:val="0"/>
                  <w:divBdr>
                    <w:top w:val="none" w:sz="0" w:space="0" w:color="auto"/>
                    <w:left w:val="none" w:sz="0" w:space="0" w:color="auto"/>
                    <w:bottom w:val="none" w:sz="0" w:space="0" w:color="auto"/>
                    <w:right w:val="none" w:sz="0" w:space="0" w:color="auto"/>
                  </w:divBdr>
                  <w:divsChild>
                    <w:div w:id="1974825600">
                      <w:marLeft w:val="0"/>
                      <w:marRight w:val="0"/>
                      <w:marTop w:val="0"/>
                      <w:marBottom w:val="0"/>
                      <w:divBdr>
                        <w:top w:val="none" w:sz="0" w:space="0" w:color="auto"/>
                        <w:left w:val="none" w:sz="0" w:space="0" w:color="auto"/>
                        <w:bottom w:val="none" w:sz="0" w:space="0" w:color="auto"/>
                        <w:right w:val="none" w:sz="0" w:space="0" w:color="auto"/>
                      </w:divBdr>
                    </w:div>
                    <w:div w:id="1357191734">
                      <w:marLeft w:val="0"/>
                      <w:marRight w:val="0"/>
                      <w:marTop w:val="0"/>
                      <w:marBottom w:val="0"/>
                      <w:divBdr>
                        <w:top w:val="none" w:sz="0" w:space="0" w:color="auto"/>
                        <w:left w:val="none" w:sz="0" w:space="0" w:color="auto"/>
                        <w:bottom w:val="none" w:sz="0" w:space="0" w:color="auto"/>
                        <w:right w:val="none" w:sz="0" w:space="0" w:color="auto"/>
                      </w:divBdr>
                    </w:div>
                    <w:div w:id="350036795">
                      <w:marLeft w:val="0"/>
                      <w:marRight w:val="0"/>
                      <w:marTop w:val="0"/>
                      <w:marBottom w:val="0"/>
                      <w:divBdr>
                        <w:top w:val="none" w:sz="0" w:space="0" w:color="auto"/>
                        <w:left w:val="none" w:sz="0" w:space="0" w:color="auto"/>
                        <w:bottom w:val="none" w:sz="0" w:space="0" w:color="auto"/>
                        <w:right w:val="none" w:sz="0" w:space="0" w:color="auto"/>
                      </w:divBdr>
                    </w:div>
                  </w:divsChild>
                </w:div>
                <w:div w:id="12197308">
                  <w:marLeft w:val="0"/>
                  <w:marRight w:val="0"/>
                  <w:marTop w:val="0"/>
                  <w:marBottom w:val="0"/>
                  <w:divBdr>
                    <w:top w:val="none" w:sz="0" w:space="0" w:color="auto"/>
                    <w:left w:val="none" w:sz="0" w:space="0" w:color="auto"/>
                    <w:bottom w:val="none" w:sz="0" w:space="0" w:color="auto"/>
                    <w:right w:val="none" w:sz="0" w:space="0" w:color="auto"/>
                  </w:divBdr>
                  <w:divsChild>
                    <w:div w:id="2046829267">
                      <w:marLeft w:val="0"/>
                      <w:marRight w:val="0"/>
                      <w:marTop w:val="0"/>
                      <w:marBottom w:val="0"/>
                      <w:divBdr>
                        <w:top w:val="none" w:sz="0" w:space="0" w:color="auto"/>
                        <w:left w:val="none" w:sz="0" w:space="0" w:color="auto"/>
                        <w:bottom w:val="none" w:sz="0" w:space="0" w:color="auto"/>
                        <w:right w:val="none" w:sz="0" w:space="0" w:color="auto"/>
                      </w:divBdr>
                    </w:div>
                  </w:divsChild>
                </w:div>
                <w:div w:id="876040013">
                  <w:marLeft w:val="0"/>
                  <w:marRight w:val="0"/>
                  <w:marTop w:val="0"/>
                  <w:marBottom w:val="0"/>
                  <w:divBdr>
                    <w:top w:val="none" w:sz="0" w:space="0" w:color="auto"/>
                    <w:left w:val="none" w:sz="0" w:space="0" w:color="auto"/>
                    <w:bottom w:val="none" w:sz="0" w:space="0" w:color="auto"/>
                    <w:right w:val="none" w:sz="0" w:space="0" w:color="auto"/>
                  </w:divBdr>
                </w:div>
                <w:div w:id="1300570925">
                  <w:marLeft w:val="0"/>
                  <w:marRight w:val="0"/>
                  <w:marTop w:val="0"/>
                  <w:marBottom w:val="0"/>
                  <w:divBdr>
                    <w:top w:val="none" w:sz="0" w:space="0" w:color="auto"/>
                    <w:left w:val="none" w:sz="0" w:space="0" w:color="auto"/>
                    <w:bottom w:val="none" w:sz="0" w:space="0" w:color="auto"/>
                    <w:right w:val="none" w:sz="0" w:space="0" w:color="auto"/>
                  </w:divBdr>
                </w:div>
                <w:div w:id="412316125">
                  <w:marLeft w:val="0"/>
                  <w:marRight w:val="0"/>
                  <w:marTop w:val="0"/>
                  <w:marBottom w:val="0"/>
                  <w:divBdr>
                    <w:top w:val="none" w:sz="0" w:space="0" w:color="auto"/>
                    <w:left w:val="none" w:sz="0" w:space="0" w:color="auto"/>
                    <w:bottom w:val="none" w:sz="0" w:space="0" w:color="auto"/>
                    <w:right w:val="none" w:sz="0" w:space="0" w:color="auto"/>
                  </w:divBdr>
                </w:div>
                <w:div w:id="1615286510">
                  <w:marLeft w:val="0"/>
                  <w:marRight w:val="0"/>
                  <w:marTop w:val="0"/>
                  <w:marBottom w:val="0"/>
                  <w:divBdr>
                    <w:top w:val="none" w:sz="0" w:space="0" w:color="auto"/>
                    <w:left w:val="none" w:sz="0" w:space="0" w:color="auto"/>
                    <w:bottom w:val="none" w:sz="0" w:space="0" w:color="auto"/>
                    <w:right w:val="none" w:sz="0" w:space="0" w:color="auto"/>
                  </w:divBdr>
                </w:div>
                <w:div w:id="1691687958">
                  <w:marLeft w:val="0"/>
                  <w:marRight w:val="0"/>
                  <w:marTop w:val="0"/>
                  <w:marBottom w:val="0"/>
                  <w:divBdr>
                    <w:top w:val="none" w:sz="0" w:space="0" w:color="auto"/>
                    <w:left w:val="none" w:sz="0" w:space="0" w:color="auto"/>
                    <w:bottom w:val="none" w:sz="0" w:space="0" w:color="auto"/>
                    <w:right w:val="none" w:sz="0" w:space="0" w:color="auto"/>
                  </w:divBdr>
                </w:div>
                <w:div w:id="75320695">
                  <w:marLeft w:val="0"/>
                  <w:marRight w:val="0"/>
                  <w:marTop w:val="0"/>
                  <w:marBottom w:val="0"/>
                  <w:divBdr>
                    <w:top w:val="none" w:sz="0" w:space="0" w:color="auto"/>
                    <w:left w:val="none" w:sz="0" w:space="0" w:color="auto"/>
                    <w:bottom w:val="none" w:sz="0" w:space="0" w:color="auto"/>
                    <w:right w:val="none" w:sz="0" w:space="0" w:color="auto"/>
                  </w:divBdr>
                  <w:divsChild>
                    <w:div w:id="2100324352">
                      <w:marLeft w:val="0"/>
                      <w:marRight w:val="0"/>
                      <w:marTop w:val="0"/>
                      <w:marBottom w:val="0"/>
                      <w:divBdr>
                        <w:top w:val="none" w:sz="0" w:space="0" w:color="auto"/>
                        <w:left w:val="none" w:sz="0" w:space="0" w:color="auto"/>
                        <w:bottom w:val="none" w:sz="0" w:space="0" w:color="auto"/>
                        <w:right w:val="none" w:sz="0" w:space="0" w:color="auto"/>
                      </w:divBdr>
                    </w:div>
                    <w:div w:id="44063397">
                      <w:marLeft w:val="0"/>
                      <w:marRight w:val="0"/>
                      <w:marTop w:val="0"/>
                      <w:marBottom w:val="0"/>
                      <w:divBdr>
                        <w:top w:val="none" w:sz="0" w:space="0" w:color="auto"/>
                        <w:left w:val="none" w:sz="0" w:space="0" w:color="auto"/>
                        <w:bottom w:val="none" w:sz="0" w:space="0" w:color="auto"/>
                        <w:right w:val="none" w:sz="0" w:space="0" w:color="auto"/>
                      </w:divBdr>
                      <w:divsChild>
                        <w:div w:id="17641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229">
                  <w:marLeft w:val="0"/>
                  <w:marRight w:val="0"/>
                  <w:marTop w:val="0"/>
                  <w:marBottom w:val="0"/>
                  <w:divBdr>
                    <w:top w:val="none" w:sz="0" w:space="0" w:color="auto"/>
                    <w:left w:val="none" w:sz="0" w:space="0" w:color="auto"/>
                    <w:bottom w:val="none" w:sz="0" w:space="0" w:color="auto"/>
                    <w:right w:val="none" w:sz="0" w:space="0" w:color="auto"/>
                  </w:divBdr>
                  <w:divsChild>
                    <w:div w:id="1721594113">
                      <w:marLeft w:val="0"/>
                      <w:marRight w:val="0"/>
                      <w:marTop w:val="0"/>
                      <w:marBottom w:val="0"/>
                      <w:divBdr>
                        <w:top w:val="none" w:sz="0" w:space="0" w:color="auto"/>
                        <w:left w:val="none" w:sz="0" w:space="0" w:color="auto"/>
                        <w:bottom w:val="none" w:sz="0" w:space="0" w:color="auto"/>
                        <w:right w:val="none" w:sz="0" w:space="0" w:color="auto"/>
                      </w:divBdr>
                    </w:div>
                    <w:div w:id="1587037297">
                      <w:marLeft w:val="0"/>
                      <w:marRight w:val="0"/>
                      <w:marTop w:val="0"/>
                      <w:marBottom w:val="0"/>
                      <w:divBdr>
                        <w:top w:val="none" w:sz="0" w:space="0" w:color="auto"/>
                        <w:left w:val="none" w:sz="0" w:space="0" w:color="auto"/>
                        <w:bottom w:val="none" w:sz="0" w:space="0" w:color="auto"/>
                        <w:right w:val="none" w:sz="0" w:space="0" w:color="auto"/>
                      </w:divBdr>
                    </w:div>
                  </w:divsChild>
                </w:div>
                <w:div w:id="123618564">
                  <w:marLeft w:val="0"/>
                  <w:marRight w:val="0"/>
                  <w:marTop w:val="0"/>
                  <w:marBottom w:val="0"/>
                  <w:divBdr>
                    <w:top w:val="none" w:sz="0" w:space="0" w:color="auto"/>
                    <w:left w:val="none" w:sz="0" w:space="0" w:color="auto"/>
                    <w:bottom w:val="none" w:sz="0" w:space="0" w:color="auto"/>
                    <w:right w:val="none" w:sz="0" w:space="0" w:color="auto"/>
                  </w:divBdr>
                </w:div>
                <w:div w:id="1322729726">
                  <w:marLeft w:val="0"/>
                  <w:marRight w:val="0"/>
                  <w:marTop w:val="0"/>
                  <w:marBottom w:val="0"/>
                  <w:divBdr>
                    <w:top w:val="none" w:sz="0" w:space="0" w:color="auto"/>
                    <w:left w:val="none" w:sz="0" w:space="0" w:color="auto"/>
                    <w:bottom w:val="none" w:sz="0" w:space="0" w:color="auto"/>
                    <w:right w:val="none" w:sz="0" w:space="0" w:color="auto"/>
                  </w:divBdr>
                </w:div>
                <w:div w:id="1824155540">
                  <w:marLeft w:val="0"/>
                  <w:marRight w:val="0"/>
                  <w:marTop w:val="0"/>
                  <w:marBottom w:val="0"/>
                  <w:divBdr>
                    <w:top w:val="none" w:sz="0" w:space="0" w:color="auto"/>
                    <w:left w:val="none" w:sz="0" w:space="0" w:color="auto"/>
                    <w:bottom w:val="none" w:sz="0" w:space="0" w:color="auto"/>
                    <w:right w:val="none" w:sz="0" w:space="0" w:color="auto"/>
                  </w:divBdr>
                </w:div>
                <w:div w:id="967706549">
                  <w:marLeft w:val="0"/>
                  <w:marRight w:val="0"/>
                  <w:marTop w:val="0"/>
                  <w:marBottom w:val="0"/>
                  <w:divBdr>
                    <w:top w:val="none" w:sz="0" w:space="0" w:color="auto"/>
                    <w:left w:val="none" w:sz="0" w:space="0" w:color="auto"/>
                    <w:bottom w:val="none" w:sz="0" w:space="0" w:color="auto"/>
                    <w:right w:val="none" w:sz="0" w:space="0" w:color="auto"/>
                  </w:divBdr>
                </w:div>
                <w:div w:id="691151908">
                  <w:marLeft w:val="0"/>
                  <w:marRight w:val="0"/>
                  <w:marTop w:val="0"/>
                  <w:marBottom w:val="0"/>
                  <w:divBdr>
                    <w:top w:val="none" w:sz="0" w:space="0" w:color="auto"/>
                    <w:left w:val="none" w:sz="0" w:space="0" w:color="auto"/>
                    <w:bottom w:val="none" w:sz="0" w:space="0" w:color="auto"/>
                    <w:right w:val="none" w:sz="0" w:space="0" w:color="auto"/>
                  </w:divBdr>
                </w:div>
                <w:div w:id="238755366">
                  <w:marLeft w:val="0"/>
                  <w:marRight w:val="0"/>
                  <w:marTop w:val="0"/>
                  <w:marBottom w:val="0"/>
                  <w:divBdr>
                    <w:top w:val="none" w:sz="0" w:space="0" w:color="auto"/>
                    <w:left w:val="none" w:sz="0" w:space="0" w:color="auto"/>
                    <w:bottom w:val="none" w:sz="0" w:space="0" w:color="auto"/>
                    <w:right w:val="none" w:sz="0" w:space="0" w:color="auto"/>
                  </w:divBdr>
                </w:div>
                <w:div w:id="461383836">
                  <w:marLeft w:val="0"/>
                  <w:marRight w:val="0"/>
                  <w:marTop w:val="0"/>
                  <w:marBottom w:val="0"/>
                  <w:divBdr>
                    <w:top w:val="none" w:sz="0" w:space="0" w:color="auto"/>
                    <w:left w:val="none" w:sz="0" w:space="0" w:color="auto"/>
                    <w:bottom w:val="none" w:sz="0" w:space="0" w:color="auto"/>
                    <w:right w:val="none" w:sz="0" w:space="0" w:color="auto"/>
                  </w:divBdr>
                </w:div>
                <w:div w:id="2123912308">
                  <w:marLeft w:val="0"/>
                  <w:marRight w:val="0"/>
                  <w:marTop w:val="0"/>
                  <w:marBottom w:val="0"/>
                  <w:divBdr>
                    <w:top w:val="none" w:sz="0" w:space="0" w:color="auto"/>
                    <w:left w:val="none" w:sz="0" w:space="0" w:color="auto"/>
                    <w:bottom w:val="none" w:sz="0" w:space="0" w:color="auto"/>
                    <w:right w:val="none" w:sz="0" w:space="0" w:color="auto"/>
                  </w:divBdr>
                </w:div>
                <w:div w:id="2075277810">
                  <w:marLeft w:val="0"/>
                  <w:marRight w:val="0"/>
                  <w:marTop w:val="0"/>
                  <w:marBottom w:val="0"/>
                  <w:divBdr>
                    <w:top w:val="none" w:sz="0" w:space="0" w:color="auto"/>
                    <w:left w:val="none" w:sz="0" w:space="0" w:color="auto"/>
                    <w:bottom w:val="none" w:sz="0" w:space="0" w:color="auto"/>
                    <w:right w:val="none" w:sz="0" w:space="0" w:color="auto"/>
                  </w:divBdr>
                </w:div>
                <w:div w:id="54086547">
                  <w:marLeft w:val="0"/>
                  <w:marRight w:val="0"/>
                  <w:marTop w:val="0"/>
                  <w:marBottom w:val="0"/>
                  <w:divBdr>
                    <w:top w:val="none" w:sz="0" w:space="0" w:color="auto"/>
                    <w:left w:val="none" w:sz="0" w:space="0" w:color="auto"/>
                    <w:bottom w:val="none" w:sz="0" w:space="0" w:color="auto"/>
                    <w:right w:val="none" w:sz="0" w:space="0" w:color="auto"/>
                  </w:divBdr>
                </w:div>
                <w:div w:id="1996686662">
                  <w:marLeft w:val="0"/>
                  <w:marRight w:val="0"/>
                  <w:marTop w:val="0"/>
                  <w:marBottom w:val="0"/>
                  <w:divBdr>
                    <w:top w:val="none" w:sz="0" w:space="0" w:color="auto"/>
                    <w:left w:val="none" w:sz="0" w:space="0" w:color="auto"/>
                    <w:bottom w:val="none" w:sz="0" w:space="0" w:color="auto"/>
                    <w:right w:val="none" w:sz="0" w:space="0" w:color="auto"/>
                  </w:divBdr>
                </w:div>
                <w:div w:id="17561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3244">
          <w:marLeft w:val="0"/>
          <w:marRight w:val="0"/>
          <w:marTop w:val="0"/>
          <w:marBottom w:val="0"/>
          <w:divBdr>
            <w:top w:val="none" w:sz="0" w:space="0" w:color="auto"/>
            <w:left w:val="none" w:sz="0" w:space="0" w:color="auto"/>
            <w:bottom w:val="none" w:sz="0" w:space="0" w:color="auto"/>
            <w:right w:val="none" w:sz="0" w:space="0" w:color="auto"/>
          </w:divBdr>
          <w:divsChild>
            <w:div w:id="1126195206">
              <w:marLeft w:val="0"/>
              <w:marRight w:val="0"/>
              <w:marTop w:val="0"/>
              <w:marBottom w:val="0"/>
              <w:divBdr>
                <w:top w:val="none" w:sz="0" w:space="0" w:color="auto"/>
                <w:left w:val="none" w:sz="0" w:space="0" w:color="auto"/>
                <w:bottom w:val="none" w:sz="0" w:space="0" w:color="auto"/>
                <w:right w:val="none" w:sz="0" w:space="0" w:color="auto"/>
              </w:divBdr>
              <w:divsChild>
                <w:div w:id="557521476">
                  <w:marLeft w:val="0"/>
                  <w:marRight w:val="0"/>
                  <w:marTop w:val="0"/>
                  <w:marBottom w:val="0"/>
                  <w:divBdr>
                    <w:top w:val="none" w:sz="0" w:space="0" w:color="auto"/>
                    <w:left w:val="none" w:sz="0" w:space="0" w:color="auto"/>
                    <w:bottom w:val="none" w:sz="0" w:space="0" w:color="auto"/>
                    <w:right w:val="none" w:sz="0" w:space="0" w:color="auto"/>
                  </w:divBdr>
                  <w:divsChild>
                    <w:div w:id="38017634">
                      <w:marLeft w:val="0"/>
                      <w:marRight w:val="0"/>
                      <w:marTop w:val="0"/>
                      <w:marBottom w:val="0"/>
                      <w:divBdr>
                        <w:top w:val="none" w:sz="0" w:space="0" w:color="auto"/>
                        <w:left w:val="none" w:sz="0" w:space="0" w:color="auto"/>
                        <w:bottom w:val="none" w:sz="0" w:space="0" w:color="auto"/>
                        <w:right w:val="none" w:sz="0" w:space="0" w:color="auto"/>
                      </w:divBdr>
                      <w:divsChild>
                        <w:div w:id="1334987154">
                          <w:marLeft w:val="0"/>
                          <w:marRight w:val="0"/>
                          <w:marTop w:val="0"/>
                          <w:marBottom w:val="0"/>
                          <w:divBdr>
                            <w:top w:val="none" w:sz="0" w:space="0" w:color="auto"/>
                            <w:left w:val="none" w:sz="0" w:space="0" w:color="auto"/>
                            <w:bottom w:val="none" w:sz="0" w:space="0" w:color="auto"/>
                            <w:right w:val="none" w:sz="0" w:space="0" w:color="auto"/>
                          </w:divBdr>
                          <w:divsChild>
                            <w:div w:id="864515476">
                              <w:marLeft w:val="0"/>
                              <w:marRight w:val="0"/>
                              <w:marTop w:val="0"/>
                              <w:marBottom w:val="0"/>
                              <w:divBdr>
                                <w:top w:val="none" w:sz="0" w:space="0" w:color="auto"/>
                                <w:left w:val="none" w:sz="0" w:space="0" w:color="auto"/>
                                <w:bottom w:val="none" w:sz="0" w:space="0" w:color="auto"/>
                                <w:right w:val="none" w:sz="0" w:space="0" w:color="auto"/>
                              </w:divBdr>
                              <w:divsChild>
                                <w:div w:id="2145848449">
                                  <w:marLeft w:val="0"/>
                                  <w:marRight w:val="0"/>
                                  <w:marTop w:val="0"/>
                                  <w:marBottom w:val="0"/>
                                  <w:divBdr>
                                    <w:top w:val="none" w:sz="0" w:space="0" w:color="auto"/>
                                    <w:left w:val="none" w:sz="0" w:space="0" w:color="auto"/>
                                    <w:bottom w:val="none" w:sz="0" w:space="0" w:color="auto"/>
                                    <w:right w:val="none" w:sz="0" w:space="0" w:color="auto"/>
                                  </w:divBdr>
                                  <w:divsChild>
                                    <w:div w:id="588319437">
                                      <w:marLeft w:val="0"/>
                                      <w:marRight w:val="0"/>
                                      <w:marTop w:val="0"/>
                                      <w:marBottom w:val="0"/>
                                      <w:divBdr>
                                        <w:top w:val="none" w:sz="0" w:space="0" w:color="auto"/>
                                        <w:left w:val="none" w:sz="0" w:space="0" w:color="auto"/>
                                        <w:bottom w:val="none" w:sz="0" w:space="0" w:color="auto"/>
                                        <w:right w:val="none" w:sz="0" w:space="0" w:color="auto"/>
                                      </w:divBdr>
                                    </w:div>
                                    <w:div w:id="1460413693">
                                      <w:marLeft w:val="0"/>
                                      <w:marRight w:val="0"/>
                                      <w:marTop w:val="0"/>
                                      <w:marBottom w:val="0"/>
                                      <w:divBdr>
                                        <w:top w:val="none" w:sz="0" w:space="0" w:color="auto"/>
                                        <w:left w:val="none" w:sz="0" w:space="0" w:color="auto"/>
                                        <w:bottom w:val="none" w:sz="0" w:space="0" w:color="auto"/>
                                        <w:right w:val="none" w:sz="0" w:space="0" w:color="auto"/>
                                      </w:divBdr>
                                    </w:div>
                                    <w:div w:id="513766739">
                                      <w:marLeft w:val="0"/>
                                      <w:marRight w:val="0"/>
                                      <w:marTop w:val="0"/>
                                      <w:marBottom w:val="0"/>
                                      <w:divBdr>
                                        <w:top w:val="none" w:sz="0" w:space="0" w:color="auto"/>
                                        <w:left w:val="none" w:sz="0" w:space="0" w:color="auto"/>
                                        <w:bottom w:val="none" w:sz="0" w:space="0" w:color="auto"/>
                                        <w:right w:val="none" w:sz="0" w:space="0" w:color="auto"/>
                                      </w:divBdr>
                                    </w:div>
                                    <w:div w:id="724641127">
                                      <w:marLeft w:val="0"/>
                                      <w:marRight w:val="0"/>
                                      <w:marTop w:val="0"/>
                                      <w:marBottom w:val="0"/>
                                      <w:divBdr>
                                        <w:top w:val="none" w:sz="0" w:space="0" w:color="auto"/>
                                        <w:left w:val="none" w:sz="0" w:space="0" w:color="auto"/>
                                        <w:bottom w:val="none" w:sz="0" w:space="0" w:color="auto"/>
                                        <w:right w:val="none" w:sz="0" w:space="0" w:color="auto"/>
                                      </w:divBdr>
                                    </w:div>
                                    <w:div w:id="19345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16399">
      <w:bodyDiv w:val="1"/>
      <w:marLeft w:val="0"/>
      <w:marRight w:val="0"/>
      <w:marTop w:val="0"/>
      <w:marBottom w:val="0"/>
      <w:divBdr>
        <w:top w:val="none" w:sz="0" w:space="0" w:color="auto"/>
        <w:left w:val="none" w:sz="0" w:space="0" w:color="auto"/>
        <w:bottom w:val="none" w:sz="0" w:space="0" w:color="auto"/>
        <w:right w:val="none" w:sz="0" w:space="0" w:color="auto"/>
      </w:divBdr>
      <w:divsChild>
        <w:div w:id="245454479">
          <w:marLeft w:val="0"/>
          <w:marRight w:val="0"/>
          <w:marTop w:val="0"/>
          <w:marBottom w:val="0"/>
          <w:divBdr>
            <w:top w:val="none" w:sz="0" w:space="0" w:color="auto"/>
            <w:left w:val="none" w:sz="0" w:space="0" w:color="auto"/>
            <w:bottom w:val="none" w:sz="0" w:space="0" w:color="auto"/>
            <w:right w:val="none" w:sz="0" w:space="0" w:color="auto"/>
          </w:divBdr>
        </w:div>
        <w:div w:id="1330017577">
          <w:marLeft w:val="0"/>
          <w:marRight w:val="0"/>
          <w:marTop w:val="0"/>
          <w:marBottom w:val="0"/>
          <w:divBdr>
            <w:top w:val="none" w:sz="0" w:space="0" w:color="auto"/>
            <w:left w:val="none" w:sz="0" w:space="0" w:color="auto"/>
            <w:bottom w:val="none" w:sz="0" w:space="0" w:color="auto"/>
            <w:right w:val="none" w:sz="0" w:space="0" w:color="auto"/>
          </w:divBdr>
        </w:div>
        <w:div w:id="1382093582">
          <w:marLeft w:val="0"/>
          <w:marRight w:val="0"/>
          <w:marTop w:val="0"/>
          <w:marBottom w:val="0"/>
          <w:divBdr>
            <w:top w:val="none" w:sz="0" w:space="0" w:color="auto"/>
            <w:left w:val="none" w:sz="0" w:space="0" w:color="auto"/>
            <w:bottom w:val="none" w:sz="0" w:space="0" w:color="auto"/>
            <w:right w:val="none" w:sz="0" w:space="0" w:color="auto"/>
          </w:divBdr>
        </w:div>
        <w:div w:id="434208476">
          <w:marLeft w:val="0"/>
          <w:marRight w:val="0"/>
          <w:marTop w:val="0"/>
          <w:marBottom w:val="0"/>
          <w:divBdr>
            <w:top w:val="none" w:sz="0" w:space="0" w:color="auto"/>
            <w:left w:val="none" w:sz="0" w:space="0" w:color="auto"/>
            <w:bottom w:val="none" w:sz="0" w:space="0" w:color="auto"/>
            <w:right w:val="none" w:sz="0" w:space="0" w:color="auto"/>
          </w:divBdr>
        </w:div>
        <w:div w:id="2117098925">
          <w:marLeft w:val="0"/>
          <w:marRight w:val="0"/>
          <w:marTop w:val="0"/>
          <w:marBottom w:val="0"/>
          <w:divBdr>
            <w:top w:val="none" w:sz="0" w:space="0" w:color="auto"/>
            <w:left w:val="none" w:sz="0" w:space="0" w:color="auto"/>
            <w:bottom w:val="none" w:sz="0" w:space="0" w:color="auto"/>
            <w:right w:val="none" w:sz="0" w:space="0" w:color="auto"/>
          </w:divBdr>
        </w:div>
        <w:div w:id="1387949512">
          <w:marLeft w:val="0"/>
          <w:marRight w:val="0"/>
          <w:marTop w:val="0"/>
          <w:marBottom w:val="0"/>
          <w:divBdr>
            <w:top w:val="none" w:sz="0" w:space="0" w:color="auto"/>
            <w:left w:val="none" w:sz="0" w:space="0" w:color="auto"/>
            <w:bottom w:val="none" w:sz="0" w:space="0" w:color="auto"/>
            <w:right w:val="none" w:sz="0" w:space="0" w:color="auto"/>
          </w:divBdr>
        </w:div>
        <w:div w:id="746994780">
          <w:marLeft w:val="0"/>
          <w:marRight w:val="0"/>
          <w:marTop w:val="0"/>
          <w:marBottom w:val="0"/>
          <w:divBdr>
            <w:top w:val="none" w:sz="0" w:space="0" w:color="auto"/>
            <w:left w:val="none" w:sz="0" w:space="0" w:color="auto"/>
            <w:bottom w:val="none" w:sz="0" w:space="0" w:color="auto"/>
            <w:right w:val="none" w:sz="0" w:space="0" w:color="auto"/>
          </w:divBdr>
        </w:div>
        <w:div w:id="643852516">
          <w:marLeft w:val="0"/>
          <w:marRight w:val="0"/>
          <w:marTop w:val="0"/>
          <w:marBottom w:val="0"/>
          <w:divBdr>
            <w:top w:val="none" w:sz="0" w:space="0" w:color="auto"/>
            <w:left w:val="none" w:sz="0" w:space="0" w:color="auto"/>
            <w:bottom w:val="none" w:sz="0" w:space="0" w:color="auto"/>
            <w:right w:val="none" w:sz="0" w:space="0" w:color="auto"/>
          </w:divBdr>
        </w:div>
        <w:div w:id="157309034">
          <w:marLeft w:val="0"/>
          <w:marRight w:val="0"/>
          <w:marTop w:val="0"/>
          <w:marBottom w:val="0"/>
          <w:divBdr>
            <w:top w:val="none" w:sz="0" w:space="0" w:color="auto"/>
            <w:left w:val="none" w:sz="0" w:space="0" w:color="auto"/>
            <w:bottom w:val="none" w:sz="0" w:space="0" w:color="auto"/>
            <w:right w:val="none" w:sz="0" w:space="0" w:color="auto"/>
          </w:divBdr>
        </w:div>
        <w:div w:id="369457925">
          <w:marLeft w:val="0"/>
          <w:marRight w:val="0"/>
          <w:marTop w:val="0"/>
          <w:marBottom w:val="0"/>
          <w:divBdr>
            <w:top w:val="none" w:sz="0" w:space="0" w:color="auto"/>
            <w:left w:val="none" w:sz="0" w:space="0" w:color="auto"/>
            <w:bottom w:val="none" w:sz="0" w:space="0" w:color="auto"/>
            <w:right w:val="none" w:sz="0" w:space="0" w:color="auto"/>
          </w:divBdr>
          <w:divsChild>
            <w:div w:id="46026942">
              <w:marLeft w:val="0"/>
              <w:marRight w:val="0"/>
              <w:marTop w:val="0"/>
              <w:marBottom w:val="0"/>
              <w:divBdr>
                <w:top w:val="none" w:sz="0" w:space="0" w:color="auto"/>
                <w:left w:val="none" w:sz="0" w:space="0" w:color="auto"/>
                <w:bottom w:val="none" w:sz="0" w:space="0" w:color="auto"/>
                <w:right w:val="none" w:sz="0" w:space="0" w:color="auto"/>
              </w:divBdr>
            </w:div>
          </w:divsChild>
        </w:div>
        <w:div w:id="124662801">
          <w:marLeft w:val="0"/>
          <w:marRight w:val="0"/>
          <w:marTop w:val="0"/>
          <w:marBottom w:val="0"/>
          <w:divBdr>
            <w:top w:val="none" w:sz="0" w:space="0" w:color="auto"/>
            <w:left w:val="none" w:sz="0" w:space="0" w:color="auto"/>
            <w:bottom w:val="none" w:sz="0" w:space="0" w:color="auto"/>
            <w:right w:val="none" w:sz="0" w:space="0" w:color="auto"/>
          </w:divBdr>
          <w:divsChild>
            <w:div w:id="437331937">
              <w:marLeft w:val="0"/>
              <w:marRight w:val="0"/>
              <w:marTop w:val="0"/>
              <w:marBottom w:val="0"/>
              <w:divBdr>
                <w:top w:val="none" w:sz="0" w:space="0" w:color="auto"/>
                <w:left w:val="none" w:sz="0" w:space="0" w:color="auto"/>
                <w:bottom w:val="none" w:sz="0" w:space="0" w:color="auto"/>
                <w:right w:val="none" w:sz="0" w:space="0" w:color="auto"/>
              </w:divBdr>
            </w:div>
          </w:divsChild>
        </w:div>
        <w:div w:id="1436170345">
          <w:marLeft w:val="0"/>
          <w:marRight w:val="0"/>
          <w:marTop w:val="0"/>
          <w:marBottom w:val="0"/>
          <w:divBdr>
            <w:top w:val="none" w:sz="0" w:space="0" w:color="auto"/>
            <w:left w:val="none" w:sz="0" w:space="0" w:color="auto"/>
            <w:bottom w:val="none" w:sz="0" w:space="0" w:color="auto"/>
            <w:right w:val="none" w:sz="0" w:space="0" w:color="auto"/>
          </w:divBdr>
          <w:divsChild>
            <w:div w:id="297153875">
              <w:marLeft w:val="0"/>
              <w:marRight w:val="0"/>
              <w:marTop w:val="0"/>
              <w:marBottom w:val="0"/>
              <w:divBdr>
                <w:top w:val="none" w:sz="0" w:space="0" w:color="auto"/>
                <w:left w:val="none" w:sz="0" w:space="0" w:color="auto"/>
                <w:bottom w:val="none" w:sz="0" w:space="0" w:color="auto"/>
                <w:right w:val="none" w:sz="0" w:space="0" w:color="auto"/>
              </w:divBdr>
            </w:div>
            <w:div w:id="1004283705">
              <w:marLeft w:val="0"/>
              <w:marRight w:val="0"/>
              <w:marTop w:val="0"/>
              <w:marBottom w:val="0"/>
              <w:divBdr>
                <w:top w:val="none" w:sz="0" w:space="0" w:color="auto"/>
                <w:left w:val="none" w:sz="0" w:space="0" w:color="auto"/>
                <w:bottom w:val="none" w:sz="0" w:space="0" w:color="auto"/>
                <w:right w:val="none" w:sz="0" w:space="0" w:color="auto"/>
              </w:divBdr>
            </w:div>
          </w:divsChild>
        </w:div>
        <w:div w:id="960840987">
          <w:marLeft w:val="0"/>
          <w:marRight w:val="0"/>
          <w:marTop w:val="0"/>
          <w:marBottom w:val="0"/>
          <w:divBdr>
            <w:top w:val="none" w:sz="0" w:space="0" w:color="auto"/>
            <w:left w:val="none" w:sz="0" w:space="0" w:color="auto"/>
            <w:bottom w:val="none" w:sz="0" w:space="0" w:color="auto"/>
            <w:right w:val="none" w:sz="0" w:space="0" w:color="auto"/>
          </w:divBdr>
          <w:divsChild>
            <w:div w:id="750202071">
              <w:marLeft w:val="0"/>
              <w:marRight w:val="0"/>
              <w:marTop w:val="0"/>
              <w:marBottom w:val="0"/>
              <w:divBdr>
                <w:top w:val="none" w:sz="0" w:space="0" w:color="auto"/>
                <w:left w:val="none" w:sz="0" w:space="0" w:color="auto"/>
                <w:bottom w:val="none" w:sz="0" w:space="0" w:color="auto"/>
                <w:right w:val="none" w:sz="0" w:space="0" w:color="auto"/>
              </w:divBdr>
            </w:div>
            <w:div w:id="1254893676">
              <w:marLeft w:val="0"/>
              <w:marRight w:val="0"/>
              <w:marTop w:val="0"/>
              <w:marBottom w:val="0"/>
              <w:divBdr>
                <w:top w:val="none" w:sz="0" w:space="0" w:color="auto"/>
                <w:left w:val="none" w:sz="0" w:space="0" w:color="auto"/>
                <w:bottom w:val="none" w:sz="0" w:space="0" w:color="auto"/>
                <w:right w:val="none" w:sz="0" w:space="0" w:color="auto"/>
              </w:divBdr>
            </w:div>
            <w:div w:id="1098645799">
              <w:marLeft w:val="0"/>
              <w:marRight w:val="0"/>
              <w:marTop w:val="0"/>
              <w:marBottom w:val="0"/>
              <w:divBdr>
                <w:top w:val="none" w:sz="0" w:space="0" w:color="auto"/>
                <w:left w:val="none" w:sz="0" w:space="0" w:color="auto"/>
                <w:bottom w:val="none" w:sz="0" w:space="0" w:color="auto"/>
                <w:right w:val="none" w:sz="0" w:space="0" w:color="auto"/>
              </w:divBdr>
            </w:div>
          </w:divsChild>
        </w:div>
        <w:div w:id="847792686">
          <w:marLeft w:val="0"/>
          <w:marRight w:val="0"/>
          <w:marTop w:val="0"/>
          <w:marBottom w:val="0"/>
          <w:divBdr>
            <w:top w:val="none" w:sz="0" w:space="0" w:color="auto"/>
            <w:left w:val="none" w:sz="0" w:space="0" w:color="auto"/>
            <w:bottom w:val="none" w:sz="0" w:space="0" w:color="auto"/>
            <w:right w:val="none" w:sz="0" w:space="0" w:color="auto"/>
          </w:divBdr>
        </w:div>
        <w:div w:id="840436542">
          <w:marLeft w:val="0"/>
          <w:marRight w:val="0"/>
          <w:marTop w:val="0"/>
          <w:marBottom w:val="0"/>
          <w:divBdr>
            <w:top w:val="none" w:sz="0" w:space="0" w:color="auto"/>
            <w:left w:val="none" w:sz="0" w:space="0" w:color="auto"/>
            <w:bottom w:val="none" w:sz="0" w:space="0" w:color="auto"/>
            <w:right w:val="none" w:sz="0" w:space="0" w:color="auto"/>
          </w:divBdr>
        </w:div>
        <w:div w:id="1228223519">
          <w:marLeft w:val="0"/>
          <w:marRight w:val="0"/>
          <w:marTop w:val="0"/>
          <w:marBottom w:val="0"/>
          <w:divBdr>
            <w:top w:val="none" w:sz="0" w:space="0" w:color="auto"/>
            <w:left w:val="none" w:sz="0" w:space="0" w:color="auto"/>
            <w:bottom w:val="none" w:sz="0" w:space="0" w:color="auto"/>
            <w:right w:val="none" w:sz="0" w:space="0" w:color="auto"/>
          </w:divBdr>
        </w:div>
        <w:div w:id="525296001">
          <w:marLeft w:val="0"/>
          <w:marRight w:val="0"/>
          <w:marTop w:val="0"/>
          <w:marBottom w:val="0"/>
          <w:divBdr>
            <w:top w:val="none" w:sz="0" w:space="0" w:color="auto"/>
            <w:left w:val="none" w:sz="0" w:space="0" w:color="auto"/>
            <w:bottom w:val="none" w:sz="0" w:space="0" w:color="auto"/>
            <w:right w:val="none" w:sz="0" w:space="0" w:color="auto"/>
          </w:divBdr>
        </w:div>
        <w:div w:id="656541060">
          <w:marLeft w:val="0"/>
          <w:marRight w:val="0"/>
          <w:marTop w:val="0"/>
          <w:marBottom w:val="0"/>
          <w:divBdr>
            <w:top w:val="none" w:sz="0" w:space="0" w:color="auto"/>
            <w:left w:val="none" w:sz="0" w:space="0" w:color="auto"/>
            <w:bottom w:val="none" w:sz="0" w:space="0" w:color="auto"/>
            <w:right w:val="none" w:sz="0" w:space="0" w:color="auto"/>
          </w:divBdr>
        </w:div>
        <w:div w:id="866061564">
          <w:marLeft w:val="0"/>
          <w:marRight w:val="0"/>
          <w:marTop w:val="0"/>
          <w:marBottom w:val="0"/>
          <w:divBdr>
            <w:top w:val="none" w:sz="0" w:space="0" w:color="auto"/>
            <w:left w:val="none" w:sz="0" w:space="0" w:color="auto"/>
            <w:bottom w:val="none" w:sz="0" w:space="0" w:color="auto"/>
            <w:right w:val="none" w:sz="0" w:space="0" w:color="auto"/>
          </w:divBdr>
          <w:divsChild>
            <w:div w:id="438841936">
              <w:marLeft w:val="0"/>
              <w:marRight w:val="0"/>
              <w:marTop w:val="0"/>
              <w:marBottom w:val="0"/>
              <w:divBdr>
                <w:top w:val="none" w:sz="0" w:space="0" w:color="auto"/>
                <w:left w:val="none" w:sz="0" w:space="0" w:color="auto"/>
                <w:bottom w:val="none" w:sz="0" w:space="0" w:color="auto"/>
                <w:right w:val="none" w:sz="0" w:space="0" w:color="auto"/>
              </w:divBdr>
            </w:div>
            <w:div w:id="1702439106">
              <w:marLeft w:val="0"/>
              <w:marRight w:val="0"/>
              <w:marTop w:val="0"/>
              <w:marBottom w:val="0"/>
              <w:divBdr>
                <w:top w:val="none" w:sz="0" w:space="0" w:color="auto"/>
                <w:left w:val="none" w:sz="0" w:space="0" w:color="auto"/>
                <w:bottom w:val="none" w:sz="0" w:space="0" w:color="auto"/>
                <w:right w:val="none" w:sz="0" w:space="0" w:color="auto"/>
              </w:divBdr>
              <w:divsChild>
                <w:div w:id="8076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5989">
          <w:marLeft w:val="0"/>
          <w:marRight w:val="0"/>
          <w:marTop w:val="0"/>
          <w:marBottom w:val="0"/>
          <w:divBdr>
            <w:top w:val="none" w:sz="0" w:space="0" w:color="auto"/>
            <w:left w:val="none" w:sz="0" w:space="0" w:color="auto"/>
            <w:bottom w:val="none" w:sz="0" w:space="0" w:color="auto"/>
            <w:right w:val="none" w:sz="0" w:space="0" w:color="auto"/>
          </w:divBdr>
          <w:divsChild>
            <w:div w:id="890459850">
              <w:marLeft w:val="0"/>
              <w:marRight w:val="0"/>
              <w:marTop w:val="0"/>
              <w:marBottom w:val="0"/>
              <w:divBdr>
                <w:top w:val="none" w:sz="0" w:space="0" w:color="auto"/>
                <w:left w:val="none" w:sz="0" w:space="0" w:color="auto"/>
                <w:bottom w:val="none" w:sz="0" w:space="0" w:color="auto"/>
                <w:right w:val="none" w:sz="0" w:space="0" w:color="auto"/>
              </w:divBdr>
            </w:div>
            <w:div w:id="766655669">
              <w:marLeft w:val="0"/>
              <w:marRight w:val="0"/>
              <w:marTop w:val="0"/>
              <w:marBottom w:val="0"/>
              <w:divBdr>
                <w:top w:val="none" w:sz="0" w:space="0" w:color="auto"/>
                <w:left w:val="none" w:sz="0" w:space="0" w:color="auto"/>
                <w:bottom w:val="none" w:sz="0" w:space="0" w:color="auto"/>
                <w:right w:val="none" w:sz="0" w:space="0" w:color="auto"/>
              </w:divBdr>
            </w:div>
          </w:divsChild>
        </w:div>
        <w:div w:id="562180604">
          <w:marLeft w:val="0"/>
          <w:marRight w:val="0"/>
          <w:marTop w:val="0"/>
          <w:marBottom w:val="0"/>
          <w:divBdr>
            <w:top w:val="none" w:sz="0" w:space="0" w:color="auto"/>
            <w:left w:val="none" w:sz="0" w:space="0" w:color="auto"/>
            <w:bottom w:val="none" w:sz="0" w:space="0" w:color="auto"/>
            <w:right w:val="none" w:sz="0" w:space="0" w:color="auto"/>
          </w:divBdr>
        </w:div>
        <w:div w:id="544218685">
          <w:marLeft w:val="0"/>
          <w:marRight w:val="0"/>
          <w:marTop w:val="0"/>
          <w:marBottom w:val="0"/>
          <w:divBdr>
            <w:top w:val="none" w:sz="0" w:space="0" w:color="auto"/>
            <w:left w:val="none" w:sz="0" w:space="0" w:color="auto"/>
            <w:bottom w:val="none" w:sz="0" w:space="0" w:color="auto"/>
            <w:right w:val="none" w:sz="0" w:space="0" w:color="auto"/>
          </w:divBdr>
        </w:div>
        <w:div w:id="199056838">
          <w:marLeft w:val="0"/>
          <w:marRight w:val="0"/>
          <w:marTop w:val="0"/>
          <w:marBottom w:val="0"/>
          <w:divBdr>
            <w:top w:val="none" w:sz="0" w:space="0" w:color="auto"/>
            <w:left w:val="none" w:sz="0" w:space="0" w:color="auto"/>
            <w:bottom w:val="none" w:sz="0" w:space="0" w:color="auto"/>
            <w:right w:val="none" w:sz="0" w:space="0" w:color="auto"/>
          </w:divBdr>
        </w:div>
        <w:div w:id="533276363">
          <w:marLeft w:val="0"/>
          <w:marRight w:val="0"/>
          <w:marTop w:val="0"/>
          <w:marBottom w:val="0"/>
          <w:divBdr>
            <w:top w:val="none" w:sz="0" w:space="0" w:color="auto"/>
            <w:left w:val="none" w:sz="0" w:space="0" w:color="auto"/>
            <w:bottom w:val="none" w:sz="0" w:space="0" w:color="auto"/>
            <w:right w:val="none" w:sz="0" w:space="0" w:color="auto"/>
          </w:divBdr>
        </w:div>
        <w:div w:id="1170827785">
          <w:marLeft w:val="0"/>
          <w:marRight w:val="0"/>
          <w:marTop w:val="0"/>
          <w:marBottom w:val="0"/>
          <w:divBdr>
            <w:top w:val="none" w:sz="0" w:space="0" w:color="auto"/>
            <w:left w:val="none" w:sz="0" w:space="0" w:color="auto"/>
            <w:bottom w:val="none" w:sz="0" w:space="0" w:color="auto"/>
            <w:right w:val="none" w:sz="0" w:space="0" w:color="auto"/>
          </w:divBdr>
        </w:div>
        <w:div w:id="2126389946">
          <w:marLeft w:val="0"/>
          <w:marRight w:val="0"/>
          <w:marTop w:val="0"/>
          <w:marBottom w:val="0"/>
          <w:divBdr>
            <w:top w:val="none" w:sz="0" w:space="0" w:color="auto"/>
            <w:left w:val="none" w:sz="0" w:space="0" w:color="auto"/>
            <w:bottom w:val="none" w:sz="0" w:space="0" w:color="auto"/>
            <w:right w:val="none" w:sz="0" w:space="0" w:color="auto"/>
          </w:divBdr>
        </w:div>
        <w:div w:id="1322007367">
          <w:marLeft w:val="0"/>
          <w:marRight w:val="0"/>
          <w:marTop w:val="0"/>
          <w:marBottom w:val="0"/>
          <w:divBdr>
            <w:top w:val="none" w:sz="0" w:space="0" w:color="auto"/>
            <w:left w:val="none" w:sz="0" w:space="0" w:color="auto"/>
            <w:bottom w:val="none" w:sz="0" w:space="0" w:color="auto"/>
            <w:right w:val="none" w:sz="0" w:space="0" w:color="auto"/>
          </w:divBdr>
        </w:div>
        <w:div w:id="799421701">
          <w:marLeft w:val="0"/>
          <w:marRight w:val="0"/>
          <w:marTop w:val="0"/>
          <w:marBottom w:val="0"/>
          <w:divBdr>
            <w:top w:val="none" w:sz="0" w:space="0" w:color="auto"/>
            <w:left w:val="none" w:sz="0" w:space="0" w:color="auto"/>
            <w:bottom w:val="none" w:sz="0" w:space="0" w:color="auto"/>
            <w:right w:val="none" w:sz="0" w:space="0" w:color="auto"/>
          </w:divBdr>
        </w:div>
        <w:div w:id="283125218">
          <w:marLeft w:val="0"/>
          <w:marRight w:val="0"/>
          <w:marTop w:val="0"/>
          <w:marBottom w:val="0"/>
          <w:divBdr>
            <w:top w:val="none" w:sz="0" w:space="0" w:color="auto"/>
            <w:left w:val="none" w:sz="0" w:space="0" w:color="auto"/>
            <w:bottom w:val="none" w:sz="0" w:space="0" w:color="auto"/>
            <w:right w:val="none" w:sz="0" w:space="0" w:color="auto"/>
          </w:divBdr>
        </w:div>
        <w:div w:id="1586911508">
          <w:marLeft w:val="0"/>
          <w:marRight w:val="0"/>
          <w:marTop w:val="0"/>
          <w:marBottom w:val="0"/>
          <w:divBdr>
            <w:top w:val="none" w:sz="0" w:space="0" w:color="auto"/>
            <w:left w:val="none" w:sz="0" w:space="0" w:color="auto"/>
            <w:bottom w:val="none" w:sz="0" w:space="0" w:color="auto"/>
            <w:right w:val="none" w:sz="0" w:space="0" w:color="auto"/>
          </w:divBdr>
        </w:div>
        <w:div w:id="16784601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www.caisct.org/governance18"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1675</Words>
  <Characters>9550</Characters>
  <Application>Microsoft Macintosh Word</Application>
  <DocSecurity>0</DocSecurity>
  <Lines>79</Lines>
  <Paragraphs>22</Paragraphs>
  <ScaleCrop>false</ScaleCrop>
  <Company>CAIS</Company>
  <LinksUpToDate>false</LinksUpToDate>
  <CharactersWithSpaces>11203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Brewer</dc:creator>
  <cp:keywords/>
  <dc:description/>
  <cp:lastModifiedBy>Diane Brewer</cp:lastModifiedBy>
  <cp:revision>2</cp:revision>
  <dcterms:created xsi:type="dcterms:W3CDTF">2018-08-07T17:42:00Z</dcterms:created>
  <dcterms:modified xsi:type="dcterms:W3CDTF">2018-08-07T17:58:00Z</dcterms:modified>
</cp:coreProperties>
</file>